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6A49" w14:textId="77777777" w:rsidR="008A561B" w:rsidRPr="0048685D" w:rsidRDefault="008A561B" w:rsidP="008A561B">
      <w:pPr>
        <w:tabs>
          <w:tab w:val="left" w:pos="3686"/>
        </w:tabs>
        <w:ind w:left="336" w:hangingChars="93" w:hanging="336"/>
        <w:jc w:val="left"/>
        <w:rPr>
          <w:rFonts w:hAnsi="宋体"/>
          <w:b/>
          <w:sz w:val="36"/>
          <w:szCs w:val="36"/>
        </w:rPr>
      </w:pPr>
    </w:p>
    <w:p w14:paraId="4F936827" w14:textId="77777777" w:rsidR="008A561B" w:rsidRPr="0048685D" w:rsidRDefault="008A561B" w:rsidP="008A561B">
      <w:pPr>
        <w:jc w:val="left"/>
        <w:rPr>
          <w:rFonts w:hAnsi="宋体"/>
          <w:b/>
          <w:sz w:val="36"/>
          <w:szCs w:val="36"/>
        </w:rPr>
      </w:pPr>
    </w:p>
    <w:p w14:paraId="6267F2A3" w14:textId="21B1530E" w:rsidR="00020744" w:rsidRPr="0048685D" w:rsidRDefault="00020744" w:rsidP="00020744">
      <w:pPr>
        <w:jc w:val="left"/>
        <w:rPr>
          <w:rFonts w:hAnsi="宋体"/>
          <w:b/>
          <w:sz w:val="36"/>
          <w:szCs w:val="36"/>
        </w:rPr>
      </w:pPr>
    </w:p>
    <w:p w14:paraId="1AEBB7EE" w14:textId="77777777" w:rsidR="00967ED7" w:rsidRPr="006549A5" w:rsidRDefault="00967ED7" w:rsidP="00967ED7">
      <w:pPr>
        <w:jc w:val="center"/>
        <w:rPr>
          <w:rFonts w:ascii="Times New Roman" w:hAnsi="Times New Roman"/>
          <w:b/>
          <w:sz w:val="36"/>
          <w:szCs w:val="36"/>
        </w:rPr>
      </w:pPr>
      <w:r w:rsidRPr="006549A5">
        <w:rPr>
          <w:rFonts w:ascii="Times New Roman" w:hAnsi="Times New Roman"/>
          <w:b/>
          <w:sz w:val="36"/>
          <w:szCs w:val="36"/>
        </w:rPr>
        <w:t>安徽基地</w:t>
      </w:r>
      <w:r w:rsidRPr="006549A5">
        <w:rPr>
          <w:rFonts w:ascii="Times New Roman" w:hAnsi="Times New Roman"/>
          <w:b/>
          <w:sz w:val="36"/>
          <w:szCs w:val="36"/>
        </w:rPr>
        <w:t xml:space="preserve">C2-B-A-S2 </w:t>
      </w:r>
      <w:r w:rsidRPr="006549A5">
        <w:rPr>
          <w:rFonts w:ascii="Times New Roman" w:hAnsi="Times New Roman"/>
          <w:b/>
          <w:sz w:val="36"/>
          <w:szCs w:val="36"/>
        </w:rPr>
        <w:t>新产品改造项目</w:t>
      </w:r>
    </w:p>
    <w:p w14:paraId="0EFD9ECD" w14:textId="04A4824A" w:rsidR="008A561B" w:rsidRPr="0048685D" w:rsidRDefault="006938C8" w:rsidP="00E27470">
      <w:pPr>
        <w:snapToGrid w:val="0"/>
        <w:jc w:val="center"/>
        <w:rPr>
          <w:rFonts w:hAnsi="宋体"/>
          <w:b/>
          <w:bCs/>
          <w:sz w:val="36"/>
          <w:szCs w:val="36"/>
        </w:rPr>
      </w:pPr>
      <w:r w:rsidRPr="0048685D">
        <w:rPr>
          <w:rFonts w:hAnsi="宋体" w:hint="eastAsia"/>
          <w:b/>
          <w:bCs/>
          <w:sz w:val="36"/>
          <w:szCs w:val="36"/>
        </w:rPr>
        <w:t>照明灯具</w:t>
      </w:r>
      <w:r w:rsidR="008A561B" w:rsidRPr="0048685D">
        <w:rPr>
          <w:rFonts w:hAnsi="宋体" w:hint="eastAsia"/>
          <w:b/>
          <w:bCs/>
          <w:sz w:val="36"/>
          <w:szCs w:val="36"/>
        </w:rPr>
        <w:t>技术要求</w:t>
      </w:r>
    </w:p>
    <w:p w14:paraId="32C1D76B" w14:textId="77777777" w:rsidR="008A561B" w:rsidRPr="0048685D" w:rsidRDefault="008A561B" w:rsidP="008A561B">
      <w:pPr>
        <w:rPr>
          <w:rFonts w:hAnsi="宋体"/>
          <w:b/>
          <w:bCs/>
          <w:sz w:val="36"/>
          <w:szCs w:val="36"/>
        </w:rPr>
      </w:pPr>
    </w:p>
    <w:p w14:paraId="5171FF82" w14:textId="7281225D" w:rsidR="008A561B" w:rsidRPr="0048685D" w:rsidRDefault="008A561B" w:rsidP="008A561B">
      <w:pPr>
        <w:rPr>
          <w:rFonts w:hAnsi="宋体"/>
          <w:b/>
          <w:bCs/>
          <w:sz w:val="36"/>
          <w:szCs w:val="36"/>
        </w:rPr>
      </w:pPr>
    </w:p>
    <w:p w14:paraId="5F1043B1" w14:textId="0E01CB86" w:rsidR="0079791C" w:rsidRPr="0048685D" w:rsidRDefault="0079791C" w:rsidP="008A561B">
      <w:pPr>
        <w:rPr>
          <w:rFonts w:hAnsi="宋体"/>
          <w:b/>
          <w:bCs/>
          <w:sz w:val="36"/>
          <w:szCs w:val="36"/>
        </w:rPr>
      </w:pPr>
    </w:p>
    <w:p w14:paraId="75E98E92" w14:textId="17EE38E6" w:rsidR="0079791C" w:rsidRDefault="0079791C" w:rsidP="008A561B">
      <w:pPr>
        <w:rPr>
          <w:rFonts w:hAnsi="宋体"/>
          <w:b/>
          <w:bCs/>
          <w:sz w:val="36"/>
          <w:szCs w:val="36"/>
        </w:rPr>
      </w:pPr>
    </w:p>
    <w:p w14:paraId="2909885A" w14:textId="77777777" w:rsidR="00A133B2" w:rsidRPr="0048685D" w:rsidRDefault="00A133B2" w:rsidP="008A561B">
      <w:pPr>
        <w:rPr>
          <w:rFonts w:hAnsi="宋体"/>
          <w:b/>
          <w:bCs/>
          <w:sz w:val="36"/>
          <w:szCs w:val="36"/>
        </w:rPr>
      </w:pPr>
    </w:p>
    <w:p w14:paraId="0A9D17B7" w14:textId="6DC0B265" w:rsidR="0079791C" w:rsidRDefault="0079791C" w:rsidP="008A561B">
      <w:pPr>
        <w:rPr>
          <w:rFonts w:hAnsi="宋体"/>
          <w:b/>
          <w:bCs/>
          <w:sz w:val="36"/>
          <w:szCs w:val="36"/>
        </w:rPr>
      </w:pPr>
    </w:p>
    <w:p w14:paraId="1488B465" w14:textId="5B7D4927" w:rsidR="00A133B2" w:rsidRDefault="00A133B2" w:rsidP="008A561B">
      <w:pPr>
        <w:rPr>
          <w:rFonts w:hAnsi="宋体"/>
          <w:b/>
          <w:bCs/>
          <w:sz w:val="36"/>
          <w:szCs w:val="36"/>
        </w:rPr>
      </w:pPr>
    </w:p>
    <w:p w14:paraId="706C3B6D" w14:textId="77777777" w:rsidR="00A133B2" w:rsidRPr="0048685D" w:rsidRDefault="00A133B2" w:rsidP="008A561B">
      <w:pPr>
        <w:rPr>
          <w:rFonts w:hAnsi="宋体"/>
          <w:b/>
          <w:bCs/>
          <w:sz w:val="36"/>
          <w:szCs w:val="36"/>
        </w:rPr>
      </w:pPr>
    </w:p>
    <w:p w14:paraId="7605A2E7" w14:textId="12DA596A" w:rsidR="007C4A8A" w:rsidRDefault="007C4A8A" w:rsidP="008A561B">
      <w:pPr>
        <w:rPr>
          <w:rFonts w:hAnsi="宋体"/>
          <w:b/>
          <w:bCs/>
          <w:sz w:val="36"/>
          <w:szCs w:val="36"/>
        </w:rPr>
      </w:pPr>
    </w:p>
    <w:p w14:paraId="5DA4FD31" w14:textId="1D9217CC" w:rsidR="00967ED7" w:rsidRDefault="00967ED7" w:rsidP="008A561B">
      <w:pPr>
        <w:rPr>
          <w:rFonts w:hAnsi="宋体"/>
          <w:b/>
          <w:bCs/>
          <w:sz w:val="36"/>
          <w:szCs w:val="36"/>
        </w:rPr>
      </w:pPr>
    </w:p>
    <w:p w14:paraId="08A79C2B" w14:textId="77777777" w:rsidR="00967ED7" w:rsidRPr="0048685D" w:rsidRDefault="00967ED7" w:rsidP="008A561B">
      <w:pPr>
        <w:rPr>
          <w:rFonts w:hAnsi="宋体" w:hint="eastAsia"/>
          <w:b/>
          <w:bCs/>
          <w:sz w:val="36"/>
          <w:szCs w:val="36"/>
        </w:rPr>
      </w:pPr>
    </w:p>
    <w:p w14:paraId="1D63FDB0" w14:textId="0FCB673A" w:rsidR="008A561B" w:rsidRPr="0048685D" w:rsidRDefault="008A561B" w:rsidP="008A561B">
      <w:pPr>
        <w:rPr>
          <w:rFonts w:hAnsi="宋体"/>
          <w:b/>
          <w:bCs/>
          <w:sz w:val="36"/>
          <w:szCs w:val="36"/>
        </w:rPr>
      </w:pPr>
    </w:p>
    <w:p w14:paraId="78D1A471" w14:textId="37D83B22" w:rsidR="00A133B2" w:rsidRPr="00231F94" w:rsidRDefault="00A133B2" w:rsidP="00231F94">
      <w:pPr>
        <w:jc w:val="center"/>
        <w:rPr>
          <w:rFonts w:ascii="Times New Roman" w:hAnsi="Times New Roman" w:hint="eastAsia"/>
          <w:b/>
          <w:sz w:val="36"/>
          <w:szCs w:val="36"/>
        </w:rPr>
      </w:pPr>
      <w:bookmarkStart w:id="0" w:name="_Hlk192580980"/>
      <w:r w:rsidRPr="00995AAD">
        <w:rPr>
          <w:rFonts w:hint="eastAsia"/>
          <w:b/>
          <w:sz w:val="30"/>
          <w:szCs w:val="30"/>
        </w:rPr>
        <w:t>工程名称:</w:t>
      </w:r>
      <w:r w:rsidRPr="0061302A">
        <w:rPr>
          <w:b/>
          <w:sz w:val="30"/>
          <w:szCs w:val="30"/>
        </w:rPr>
        <w:t xml:space="preserve">  </w:t>
      </w:r>
      <w:r w:rsidR="00967ED7" w:rsidRPr="006549A5">
        <w:rPr>
          <w:rFonts w:ascii="Times New Roman" w:hAnsi="Times New Roman"/>
          <w:b/>
          <w:sz w:val="36"/>
          <w:szCs w:val="36"/>
        </w:rPr>
        <w:t>安徽基地</w:t>
      </w:r>
      <w:r w:rsidR="00967ED7" w:rsidRPr="006549A5">
        <w:rPr>
          <w:rFonts w:ascii="Times New Roman" w:hAnsi="Times New Roman"/>
          <w:b/>
          <w:sz w:val="36"/>
          <w:szCs w:val="36"/>
        </w:rPr>
        <w:t xml:space="preserve">C2-B-A-S2 </w:t>
      </w:r>
      <w:r w:rsidR="00967ED7" w:rsidRPr="006549A5">
        <w:rPr>
          <w:rFonts w:ascii="Times New Roman" w:hAnsi="Times New Roman"/>
          <w:b/>
          <w:sz w:val="36"/>
          <w:szCs w:val="36"/>
        </w:rPr>
        <w:t>新产品改造项目</w:t>
      </w:r>
    </w:p>
    <w:p w14:paraId="1D9E8E45" w14:textId="29F3F882" w:rsidR="00A133B2" w:rsidRPr="00225087" w:rsidRDefault="00A133B2" w:rsidP="00A133B2">
      <w:pPr>
        <w:ind w:leftChars="700" w:left="1680" w:firstLineChars="600" w:firstLine="1807"/>
        <w:rPr>
          <w:b/>
          <w:sz w:val="30"/>
          <w:szCs w:val="30"/>
        </w:rPr>
      </w:pPr>
      <w:r w:rsidRPr="00225087">
        <w:rPr>
          <w:b/>
          <w:sz w:val="30"/>
          <w:szCs w:val="30"/>
        </w:rPr>
        <w:t>202</w:t>
      </w:r>
      <w:r w:rsidR="0061302A">
        <w:rPr>
          <w:b/>
          <w:sz w:val="30"/>
          <w:szCs w:val="30"/>
        </w:rPr>
        <w:t>6</w:t>
      </w:r>
      <w:r w:rsidRPr="00225087">
        <w:rPr>
          <w:rFonts w:hint="eastAsia"/>
          <w:b/>
          <w:sz w:val="30"/>
          <w:szCs w:val="30"/>
        </w:rPr>
        <w:t>年</w:t>
      </w:r>
      <w:r>
        <w:rPr>
          <w:b/>
          <w:sz w:val="30"/>
          <w:szCs w:val="30"/>
        </w:rPr>
        <w:t>0</w:t>
      </w:r>
      <w:r w:rsidR="00F15364">
        <w:rPr>
          <w:b/>
          <w:sz w:val="30"/>
          <w:szCs w:val="30"/>
        </w:rPr>
        <w:t>6</w:t>
      </w:r>
      <w:r w:rsidRPr="00225087">
        <w:rPr>
          <w:rFonts w:hint="eastAsia"/>
          <w:b/>
          <w:sz w:val="30"/>
          <w:szCs w:val="30"/>
        </w:rPr>
        <w:t>月</w:t>
      </w:r>
    </w:p>
    <w:bookmarkEnd w:id="0"/>
    <w:p w14:paraId="618A766E" w14:textId="7D616562" w:rsidR="00A133B2" w:rsidRDefault="00A133B2" w:rsidP="00020744">
      <w:pPr>
        <w:rPr>
          <w:rFonts w:hAnsi="宋体"/>
          <w:b/>
          <w:sz w:val="30"/>
          <w:szCs w:val="30"/>
        </w:rPr>
      </w:pPr>
    </w:p>
    <w:p w14:paraId="1C7B5F3C" w14:textId="77777777" w:rsidR="00231F94" w:rsidRPr="0048685D" w:rsidRDefault="00231F94" w:rsidP="00020744">
      <w:pPr>
        <w:rPr>
          <w:rFonts w:hAnsi="宋体" w:hint="eastAsia"/>
          <w:b/>
          <w:sz w:val="30"/>
          <w:szCs w:val="30"/>
        </w:rPr>
      </w:pPr>
      <w:bookmarkStart w:id="1" w:name="_GoBack"/>
      <w:bookmarkEnd w:id="1"/>
    </w:p>
    <w:sdt>
      <w:sdtPr>
        <w:rPr>
          <w:rFonts w:ascii="宋体" w:eastAsia="宋体" w:hAnsiTheme="minorHAnsi" w:cstheme="minorBidi"/>
          <w:color w:val="auto"/>
          <w:kern w:val="2"/>
          <w:sz w:val="24"/>
          <w:szCs w:val="21"/>
          <w:lang w:val="zh-CN"/>
        </w:rPr>
        <w:id w:val="1318925627"/>
        <w:docPartObj>
          <w:docPartGallery w:val="Table of Contents"/>
          <w:docPartUnique/>
        </w:docPartObj>
      </w:sdtPr>
      <w:sdtEndPr>
        <w:rPr>
          <w:b/>
          <w:bCs/>
        </w:rPr>
      </w:sdtEndPr>
      <w:sdtContent>
        <w:p w14:paraId="603F47F1" w14:textId="5A4A5D8B" w:rsidR="00A93A0A" w:rsidRPr="0048685D" w:rsidRDefault="00A93A0A" w:rsidP="008D1E79">
          <w:pPr>
            <w:pStyle w:val="TOC"/>
            <w:spacing w:before="0" w:line="240" w:lineRule="auto"/>
            <w:jc w:val="center"/>
            <w:rPr>
              <w:color w:val="auto"/>
            </w:rPr>
          </w:pPr>
          <w:r w:rsidRPr="0048685D">
            <w:rPr>
              <w:color w:val="auto"/>
              <w:lang w:val="zh-CN"/>
            </w:rPr>
            <w:t>目</w:t>
          </w:r>
          <w:r w:rsidR="0057370F" w:rsidRPr="0048685D">
            <w:rPr>
              <w:rFonts w:hint="eastAsia"/>
              <w:color w:val="auto"/>
              <w:lang w:val="zh-CN"/>
            </w:rPr>
            <w:t xml:space="preserve"> </w:t>
          </w:r>
          <w:r w:rsidR="0057370F" w:rsidRPr="0048685D">
            <w:rPr>
              <w:color w:val="auto"/>
              <w:lang w:val="zh-CN"/>
            </w:rPr>
            <w:t xml:space="preserve"> </w:t>
          </w:r>
          <w:r w:rsidRPr="0048685D">
            <w:rPr>
              <w:color w:val="auto"/>
              <w:lang w:val="zh-CN"/>
            </w:rPr>
            <w:t>录</w:t>
          </w:r>
        </w:p>
        <w:p w14:paraId="5A047E9B" w14:textId="0BED17CF" w:rsidR="00D83A97" w:rsidRDefault="00783527">
          <w:pPr>
            <w:pStyle w:val="TOC1"/>
            <w:tabs>
              <w:tab w:val="right" w:leader="dot" w:pos="9678"/>
            </w:tabs>
            <w:rPr>
              <w:rFonts w:asciiTheme="minorHAnsi" w:eastAsiaTheme="minorEastAsia" w:hAnsiTheme="minorHAnsi"/>
              <w:sz w:val="21"/>
              <w:szCs w:val="22"/>
            </w:rPr>
          </w:pPr>
          <w:r w:rsidRPr="0048685D">
            <w:fldChar w:fldCharType="begin"/>
          </w:r>
          <w:r w:rsidRPr="0048685D">
            <w:instrText xml:space="preserve"> TOC \o "1-2" \h \z \u </w:instrText>
          </w:r>
          <w:r w:rsidRPr="0048685D">
            <w:fldChar w:fldCharType="separate"/>
          </w:r>
          <w:hyperlink w:anchor="_Toc225979225" w:history="1">
            <w:r w:rsidR="00D83A97" w:rsidRPr="0048235D">
              <w:rPr>
                <w:rStyle w:val="ad"/>
              </w:rPr>
              <w:t>1. 总则、执行相关标准</w:t>
            </w:r>
            <w:r w:rsidR="00D83A97">
              <w:rPr>
                <w:webHidden/>
              </w:rPr>
              <w:tab/>
            </w:r>
            <w:r w:rsidR="00D83A97">
              <w:rPr>
                <w:webHidden/>
              </w:rPr>
              <w:fldChar w:fldCharType="begin"/>
            </w:r>
            <w:r w:rsidR="00D83A97">
              <w:rPr>
                <w:webHidden/>
              </w:rPr>
              <w:instrText xml:space="preserve"> PAGEREF _Toc225979225 \h </w:instrText>
            </w:r>
            <w:r w:rsidR="00D83A97">
              <w:rPr>
                <w:webHidden/>
              </w:rPr>
            </w:r>
            <w:r w:rsidR="00D83A97">
              <w:rPr>
                <w:webHidden/>
              </w:rPr>
              <w:fldChar w:fldCharType="separate"/>
            </w:r>
            <w:r w:rsidR="00D83A97">
              <w:rPr>
                <w:webHidden/>
              </w:rPr>
              <w:t>4</w:t>
            </w:r>
            <w:r w:rsidR="00D83A97">
              <w:rPr>
                <w:webHidden/>
              </w:rPr>
              <w:fldChar w:fldCharType="end"/>
            </w:r>
          </w:hyperlink>
        </w:p>
        <w:p w14:paraId="7979D9B2" w14:textId="645619D9" w:rsidR="00D83A97" w:rsidRDefault="00900BEB">
          <w:pPr>
            <w:pStyle w:val="TOC2"/>
            <w:rPr>
              <w:rFonts w:asciiTheme="minorHAnsi" w:eastAsiaTheme="minorEastAsia"/>
              <w:noProof/>
              <w:sz w:val="21"/>
              <w:szCs w:val="22"/>
            </w:rPr>
          </w:pPr>
          <w:hyperlink w:anchor="_Toc225979226" w:history="1">
            <w:r w:rsidR="00D83A97" w:rsidRPr="0048235D">
              <w:rPr>
                <w:rStyle w:val="ad"/>
                <w:noProof/>
              </w:rPr>
              <w:t>1.1总则</w:t>
            </w:r>
            <w:r w:rsidR="00D83A97">
              <w:rPr>
                <w:noProof/>
                <w:webHidden/>
              </w:rPr>
              <w:tab/>
            </w:r>
            <w:r w:rsidR="00D83A97">
              <w:rPr>
                <w:noProof/>
                <w:webHidden/>
              </w:rPr>
              <w:fldChar w:fldCharType="begin"/>
            </w:r>
            <w:r w:rsidR="00D83A97">
              <w:rPr>
                <w:noProof/>
                <w:webHidden/>
              </w:rPr>
              <w:instrText xml:space="preserve"> PAGEREF _Toc225979226 \h </w:instrText>
            </w:r>
            <w:r w:rsidR="00D83A97">
              <w:rPr>
                <w:noProof/>
                <w:webHidden/>
              </w:rPr>
            </w:r>
            <w:r w:rsidR="00D83A97">
              <w:rPr>
                <w:noProof/>
                <w:webHidden/>
              </w:rPr>
              <w:fldChar w:fldCharType="separate"/>
            </w:r>
            <w:r w:rsidR="00D83A97">
              <w:rPr>
                <w:noProof/>
                <w:webHidden/>
              </w:rPr>
              <w:t>4</w:t>
            </w:r>
            <w:r w:rsidR="00D83A97">
              <w:rPr>
                <w:noProof/>
                <w:webHidden/>
              </w:rPr>
              <w:fldChar w:fldCharType="end"/>
            </w:r>
          </w:hyperlink>
        </w:p>
        <w:p w14:paraId="52A17640" w14:textId="2CDF3FE3" w:rsidR="00D83A97" w:rsidRDefault="00900BEB">
          <w:pPr>
            <w:pStyle w:val="TOC2"/>
            <w:rPr>
              <w:rFonts w:asciiTheme="minorHAnsi" w:eastAsiaTheme="minorEastAsia"/>
              <w:noProof/>
              <w:sz w:val="21"/>
              <w:szCs w:val="22"/>
            </w:rPr>
          </w:pPr>
          <w:hyperlink w:anchor="_Toc225979227" w:history="1">
            <w:r w:rsidR="00D83A97" w:rsidRPr="0048235D">
              <w:rPr>
                <w:rStyle w:val="ad"/>
                <w:noProof/>
              </w:rPr>
              <w:t>1.2执行标准</w:t>
            </w:r>
            <w:r w:rsidR="00D83A97">
              <w:rPr>
                <w:noProof/>
                <w:webHidden/>
              </w:rPr>
              <w:tab/>
            </w:r>
            <w:r w:rsidR="00D83A97">
              <w:rPr>
                <w:noProof/>
                <w:webHidden/>
              </w:rPr>
              <w:fldChar w:fldCharType="begin"/>
            </w:r>
            <w:r w:rsidR="00D83A97">
              <w:rPr>
                <w:noProof/>
                <w:webHidden/>
              </w:rPr>
              <w:instrText xml:space="preserve"> PAGEREF _Toc225979227 \h </w:instrText>
            </w:r>
            <w:r w:rsidR="00D83A97">
              <w:rPr>
                <w:noProof/>
                <w:webHidden/>
              </w:rPr>
            </w:r>
            <w:r w:rsidR="00D83A97">
              <w:rPr>
                <w:noProof/>
                <w:webHidden/>
              </w:rPr>
              <w:fldChar w:fldCharType="separate"/>
            </w:r>
            <w:r w:rsidR="00D83A97">
              <w:rPr>
                <w:noProof/>
                <w:webHidden/>
              </w:rPr>
              <w:t>4</w:t>
            </w:r>
            <w:r w:rsidR="00D83A97">
              <w:rPr>
                <w:noProof/>
                <w:webHidden/>
              </w:rPr>
              <w:fldChar w:fldCharType="end"/>
            </w:r>
          </w:hyperlink>
        </w:p>
        <w:p w14:paraId="1742675E" w14:textId="0FF6B641" w:rsidR="00D83A97" w:rsidRDefault="00900BEB">
          <w:pPr>
            <w:pStyle w:val="TOC1"/>
            <w:tabs>
              <w:tab w:val="right" w:leader="dot" w:pos="9678"/>
            </w:tabs>
            <w:rPr>
              <w:rFonts w:asciiTheme="minorHAnsi" w:eastAsiaTheme="minorEastAsia" w:hAnsiTheme="minorHAnsi"/>
              <w:sz w:val="21"/>
              <w:szCs w:val="22"/>
            </w:rPr>
          </w:pPr>
          <w:hyperlink w:anchor="_Toc225979228" w:history="1">
            <w:r w:rsidR="00D83A97" w:rsidRPr="0048235D">
              <w:rPr>
                <w:rStyle w:val="ad"/>
              </w:rPr>
              <w:t>3. 通用要求</w:t>
            </w:r>
            <w:r w:rsidR="00D83A97">
              <w:rPr>
                <w:webHidden/>
              </w:rPr>
              <w:tab/>
            </w:r>
            <w:r w:rsidR="00D83A97">
              <w:rPr>
                <w:webHidden/>
              </w:rPr>
              <w:fldChar w:fldCharType="begin"/>
            </w:r>
            <w:r w:rsidR="00D83A97">
              <w:rPr>
                <w:webHidden/>
              </w:rPr>
              <w:instrText xml:space="preserve"> PAGEREF _Toc225979228 \h </w:instrText>
            </w:r>
            <w:r w:rsidR="00D83A97">
              <w:rPr>
                <w:webHidden/>
              </w:rPr>
            </w:r>
            <w:r w:rsidR="00D83A97">
              <w:rPr>
                <w:webHidden/>
              </w:rPr>
              <w:fldChar w:fldCharType="separate"/>
            </w:r>
            <w:r w:rsidR="00D83A97">
              <w:rPr>
                <w:webHidden/>
              </w:rPr>
              <w:t>4</w:t>
            </w:r>
            <w:r w:rsidR="00D83A97">
              <w:rPr>
                <w:webHidden/>
              </w:rPr>
              <w:fldChar w:fldCharType="end"/>
            </w:r>
          </w:hyperlink>
        </w:p>
        <w:p w14:paraId="69844D20" w14:textId="5D2CAFFB" w:rsidR="00D83A97" w:rsidRDefault="00900BEB">
          <w:pPr>
            <w:pStyle w:val="TOC2"/>
            <w:rPr>
              <w:rFonts w:asciiTheme="minorHAnsi" w:eastAsiaTheme="minorEastAsia"/>
              <w:noProof/>
              <w:sz w:val="21"/>
              <w:szCs w:val="22"/>
            </w:rPr>
          </w:pPr>
          <w:hyperlink w:anchor="_Toc225979229" w:history="1">
            <w:r w:rsidR="00D83A97" w:rsidRPr="0048235D">
              <w:rPr>
                <w:rStyle w:val="ad"/>
                <w:noProof/>
              </w:rPr>
              <w:t>3.1灯具/光源技术要求：</w:t>
            </w:r>
            <w:r w:rsidR="00D83A97">
              <w:rPr>
                <w:noProof/>
                <w:webHidden/>
              </w:rPr>
              <w:tab/>
            </w:r>
            <w:r w:rsidR="00D83A97">
              <w:rPr>
                <w:noProof/>
                <w:webHidden/>
              </w:rPr>
              <w:fldChar w:fldCharType="begin"/>
            </w:r>
            <w:r w:rsidR="00D83A97">
              <w:rPr>
                <w:noProof/>
                <w:webHidden/>
              </w:rPr>
              <w:instrText xml:space="preserve"> PAGEREF _Toc225979229 \h </w:instrText>
            </w:r>
            <w:r w:rsidR="00D83A97">
              <w:rPr>
                <w:noProof/>
                <w:webHidden/>
              </w:rPr>
            </w:r>
            <w:r w:rsidR="00D83A97">
              <w:rPr>
                <w:noProof/>
                <w:webHidden/>
              </w:rPr>
              <w:fldChar w:fldCharType="separate"/>
            </w:r>
            <w:r w:rsidR="00D83A97">
              <w:rPr>
                <w:noProof/>
                <w:webHidden/>
              </w:rPr>
              <w:t>4</w:t>
            </w:r>
            <w:r w:rsidR="00D83A97">
              <w:rPr>
                <w:noProof/>
                <w:webHidden/>
              </w:rPr>
              <w:fldChar w:fldCharType="end"/>
            </w:r>
          </w:hyperlink>
        </w:p>
        <w:p w14:paraId="138FA583" w14:textId="47FA36FE" w:rsidR="00D83A97" w:rsidRDefault="00900BEB">
          <w:pPr>
            <w:pStyle w:val="TOC1"/>
            <w:tabs>
              <w:tab w:val="right" w:leader="dot" w:pos="9678"/>
            </w:tabs>
            <w:rPr>
              <w:rFonts w:asciiTheme="minorHAnsi" w:eastAsiaTheme="minorEastAsia" w:hAnsiTheme="minorHAnsi"/>
              <w:sz w:val="21"/>
              <w:szCs w:val="22"/>
            </w:rPr>
          </w:pPr>
          <w:hyperlink w:anchor="_Toc225979230" w:history="1">
            <w:r w:rsidR="00D83A97" w:rsidRPr="0048235D">
              <w:rPr>
                <w:rStyle w:val="ad"/>
              </w:rPr>
              <w:t>4. 项目地点环境条件</w:t>
            </w:r>
            <w:r w:rsidR="00D83A97">
              <w:rPr>
                <w:webHidden/>
              </w:rPr>
              <w:tab/>
            </w:r>
            <w:r w:rsidR="00D83A97">
              <w:rPr>
                <w:webHidden/>
              </w:rPr>
              <w:fldChar w:fldCharType="begin"/>
            </w:r>
            <w:r w:rsidR="00D83A97">
              <w:rPr>
                <w:webHidden/>
              </w:rPr>
              <w:instrText xml:space="preserve"> PAGEREF _Toc225979230 \h </w:instrText>
            </w:r>
            <w:r w:rsidR="00D83A97">
              <w:rPr>
                <w:webHidden/>
              </w:rPr>
            </w:r>
            <w:r w:rsidR="00D83A97">
              <w:rPr>
                <w:webHidden/>
              </w:rPr>
              <w:fldChar w:fldCharType="separate"/>
            </w:r>
            <w:r w:rsidR="00D83A97">
              <w:rPr>
                <w:webHidden/>
              </w:rPr>
              <w:t>5</w:t>
            </w:r>
            <w:r w:rsidR="00D83A97">
              <w:rPr>
                <w:webHidden/>
              </w:rPr>
              <w:fldChar w:fldCharType="end"/>
            </w:r>
          </w:hyperlink>
        </w:p>
        <w:p w14:paraId="08CD40C0" w14:textId="409C6666" w:rsidR="00D83A97" w:rsidRDefault="00900BEB">
          <w:pPr>
            <w:pStyle w:val="TOC1"/>
            <w:tabs>
              <w:tab w:val="right" w:leader="dot" w:pos="9678"/>
            </w:tabs>
            <w:rPr>
              <w:rFonts w:asciiTheme="minorHAnsi" w:eastAsiaTheme="minorEastAsia" w:hAnsiTheme="minorHAnsi"/>
              <w:sz w:val="21"/>
              <w:szCs w:val="22"/>
            </w:rPr>
          </w:pPr>
          <w:hyperlink w:anchor="_Toc225979231" w:history="1">
            <w:r w:rsidR="00D83A97" w:rsidRPr="0048235D">
              <w:rPr>
                <w:rStyle w:val="ad"/>
              </w:rPr>
              <w:t>5. 供货范围及设备清单</w:t>
            </w:r>
            <w:r w:rsidR="00D83A97">
              <w:rPr>
                <w:webHidden/>
              </w:rPr>
              <w:tab/>
            </w:r>
            <w:r w:rsidR="00D83A97">
              <w:rPr>
                <w:webHidden/>
              </w:rPr>
              <w:fldChar w:fldCharType="begin"/>
            </w:r>
            <w:r w:rsidR="00D83A97">
              <w:rPr>
                <w:webHidden/>
              </w:rPr>
              <w:instrText xml:space="preserve"> PAGEREF _Toc225979231 \h </w:instrText>
            </w:r>
            <w:r w:rsidR="00D83A97">
              <w:rPr>
                <w:webHidden/>
              </w:rPr>
            </w:r>
            <w:r w:rsidR="00D83A97">
              <w:rPr>
                <w:webHidden/>
              </w:rPr>
              <w:fldChar w:fldCharType="separate"/>
            </w:r>
            <w:r w:rsidR="00D83A97">
              <w:rPr>
                <w:webHidden/>
              </w:rPr>
              <w:t>5</w:t>
            </w:r>
            <w:r w:rsidR="00D83A97">
              <w:rPr>
                <w:webHidden/>
              </w:rPr>
              <w:fldChar w:fldCharType="end"/>
            </w:r>
          </w:hyperlink>
        </w:p>
        <w:p w14:paraId="4539B508" w14:textId="706404B5" w:rsidR="00D83A97" w:rsidRDefault="00900BEB">
          <w:pPr>
            <w:pStyle w:val="TOC2"/>
            <w:rPr>
              <w:rFonts w:asciiTheme="minorHAnsi" w:eastAsiaTheme="minorEastAsia"/>
              <w:noProof/>
              <w:sz w:val="21"/>
              <w:szCs w:val="22"/>
            </w:rPr>
          </w:pPr>
          <w:hyperlink w:anchor="_Toc225979232" w:history="1">
            <w:r w:rsidR="00D83A97" w:rsidRPr="0048235D">
              <w:rPr>
                <w:rStyle w:val="ad"/>
                <w:noProof/>
              </w:rPr>
              <w:t>5.1 设备范围</w:t>
            </w:r>
            <w:r w:rsidR="00D83A97">
              <w:rPr>
                <w:noProof/>
                <w:webHidden/>
              </w:rPr>
              <w:tab/>
            </w:r>
            <w:r w:rsidR="00D83A97">
              <w:rPr>
                <w:noProof/>
                <w:webHidden/>
              </w:rPr>
              <w:fldChar w:fldCharType="begin"/>
            </w:r>
            <w:r w:rsidR="00D83A97">
              <w:rPr>
                <w:noProof/>
                <w:webHidden/>
              </w:rPr>
              <w:instrText xml:space="preserve"> PAGEREF _Toc225979232 \h </w:instrText>
            </w:r>
            <w:r w:rsidR="00D83A97">
              <w:rPr>
                <w:noProof/>
                <w:webHidden/>
              </w:rPr>
            </w:r>
            <w:r w:rsidR="00D83A97">
              <w:rPr>
                <w:noProof/>
                <w:webHidden/>
              </w:rPr>
              <w:fldChar w:fldCharType="separate"/>
            </w:r>
            <w:r w:rsidR="00D83A97">
              <w:rPr>
                <w:noProof/>
                <w:webHidden/>
              </w:rPr>
              <w:t>5</w:t>
            </w:r>
            <w:r w:rsidR="00D83A97">
              <w:rPr>
                <w:noProof/>
                <w:webHidden/>
              </w:rPr>
              <w:fldChar w:fldCharType="end"/>
            </w:r>
          </w:hyperlink>
        </w:p>
        <w:p w14:paraId="51E2BEFC" w14:textId="11905D28" w:rsidR="00D83A97" w:rsidRDefault="00900BEB">
          <w:pPr>
            <w:pStyle w:val="TOC2"/>
            <w:rPr>
              <w:rFonts w:asciiTheme="minorHAnsi" w:eastAsiaTheme="minorEastAsia"/>
              <w:noProof/>
              <w:sz w:val="21"/>
              <w:szCs w:val="22"/>
            </w:rPr>
          </w:pPr>
          <w:hyperlink w:anchor="_Toc225979233" w:history="1">
            <w:r w:rsidR="00D83A97" w:rsidRPr="0048235D">
              <w:rPr>
                <w:rStyle w:val="ad"/>
                <w:noProof/>
              </w:rPr>
              <w:t>5.2 工程范围</w:t>
            </w:r>
            <w:r w:rsidR="00D83A97">
              <w:rPr>
                <w:noProof/>
                <w:webHidden/>
              </w:rPr>
              <w:tab/>
            </w:r>
            <w:r w:rsidR="00D83A97">
              <w:rPr>
                <w:noProof/>
                <w:webHidden/>
              </w:rPr>
              <w:fldChar w:fldCharType="begin"/>
            </w:r>
            <w:r w:rsidR="00D83A97">
              <w:rPr>
                <w:noProof/>
                <w:webHidden/>
              </w:rPr>
              <w:instrText xml:space="preserve"> PAGEREF _Toc225979233 \h </w:instrText>
            </w:r>
            <w:r w:rsidR="00D83A97">
              <w:rPr>
                <w:noProof/>
                <w:webHidden/>
              </w:rPr>
            </w:r>
            <w:r w:rsidR="00D83A97">
              <w:rPr>
                <w:noProof/>
                <w:webHidden/>
              </w:rPr>
              <w:fldChar w:fldCharType="separate"/>
            </w:r>
            <w:r w:rsidR="00D83A97">
              <w:rPr>
                <w:noProof/>
                <w:webHidden/>
              </w:rPr>
              <w:t>6</w:t>
            </w:r>
            <w:r w:rsidR="00D83A97">
              <w:rPr>
                <w:noProof/>
                <w:webHidden/>
              </w:rPr>
              <w:fldChar w:fldCharType="end"/>
            </w:r>
          </w:hyperlink>
        </w:p>
        <w:p w14:paraId="02C5A38A" w14:textId="6FD23C16" w:rsidR="00D83A97" w:rsidRDefault="00900BEB">
          <w:pPr>
            <w:pStyle w:val="TOC2"/>
            <w:rPr>
              <w:rFonts w:asciiTheme="minorHAnsi" w:eastAsiaTheme="minorEastAsia"/>
              <w:noProof/>
              <w:sz w:val="21"/>
              <w:szCs w:val="22"/>
            </w:rPr>
          </w:pPr>
          <w:hyperlink w:anchor="_Toc225979234" w:history="1">
            <w:r w:rsidR="00D83A97" w:rsidRPr="0048235D">
              <w:rPr>
                <w:rStyle w:val="ad"/>
                <w:noProof/>
              </w:rPr>
              <w:t>5.3 设备清单</w:t>
            </w:r>
            <w:r w:rsidR="00D83A97">
              <w:rPr>
                <w:noProof/>
                <w:webHidden/>
              </w:rPr>
              <w:tab/>
            </w:r>
            <w:r w:rsidR="00D83A97">
              <w:rPr>
                <w:noProof/>
                <w:webHidden/>
              </w:rPr>
              <w:fldChar w:fldCharType="begin"/>
            </w:r>
            <w:r w:rsidR="00D83A97">
              <w:rPr>
                <w:noProof/>
                <w:webHidden/>
              </w:rPr>
              <w:instrText xml:space="preserve"> PAGEREF _Toc225979234 \h </w:instrText>
            </w:r>
            <w:r w:rsidR="00D83A97">
              <w:rPr>
                <w:noProof/>
                <w:webHidden/>
              </w:rPr>
            </w:r>
            <w:r w:rsidR="00D83A97">
              <w:rPr>
                <w:noProof/>
                <w:webHidden/>
              </w:rPr>
              <w:fldChar w:fldCharType="separate"/>
            </w:r>
            <w:r w:rsidR="00D83A97">
              <w:rPr>
                <w:noProof/>
                <w:webHidden/>
              </w:rPr>
              <w:t>6</w:t>
            </w:r>
            <w:r w:rsidR="00D83A97">
              <w:rPr>
                <w:noProof/>
                <w:webHidden/>
              </w:rPr>
              <w:fldChar w:fldCharType="end"/>
            </w:r>
          </w:hyperlink>
        </w:p>
        <w:p w14:paraId="731F9E60" w14:textId="2EEA133F" w:rsidR="00D83A97" w:rsidRDefault="00900BEB">
          <w:pPr>
            <w:pStyle w:val="TOC2"/>
            <w:rPr>
              <w:rFonts w:asciiTheme="minorHAnsi" w:eastAsiaTheme="minorEastAsia"/>
              <w:noProof/>
              <w:sz w:val="21"/>
              <w:szCs w:val="22"/>
            </w:rPr>
          </w:pPr>
          <w:hyperlink w:anchor="_Toc225979235" w:history="1">
            <w:r w:rsidR="00D83A97" w:rsidRPr="0048235D">
              <w:rPr>
                <w:rStyle w:val="ad"/>
                <w:noProof/>
              </w:rPr>
              <w:t>5.4 到货时间</w:t>
            </w:r>
            <w:r w:rsidR="00D83A97">
              <w:rPr>
                <w:noProof/>
                <w:webHidden/>
              </w:rPr>
              <w:tab/>
            </w:r>
            <w:r w:rsidR="00D83A97">
              <w:rPr>
                <w:noProof/>
                <w:webHidden/>
              </w:rPr>
              <w:fldChar w:fldCharType="begin"/>
            </w:r>
            <w:r w:rsidR="00D83A97">
              <w:rPr>
                <w:noProof/>
                <w:webHidden/>
              </w:rPr>
              <w:instrText xml:space="preserve"> PAGEREF _Toc225979235 \h </w:instrText>
            </w:r>
            <w:r w:rsidR="00D83A97">
              <w:rPr>
                <w:noProof/>
                <w:webHidden/>
              </w:rPr>
            </w:r>
            <w:r w:rsidR="00D83A97">
              <w:rPr>
                <w:noProof/>
                <w:webHidden/>
              </w:rPr>
              <w:fldChar w:fldCharType="separate"/>
            </w:r>
            <w:r w:rsidR="00D83A97">
              <w:rPr>
                <w:noProof/>
                <w:webHidden/>
              </w:rPr>
              <w:t>6</w:t>
            </w:r>
            <w:r w:rsidR="00D83A97">
              <w:rPr>
                <w:noProof/>
                <w:webHidden/>
              </w:rPr>
              <w:fldChar w:fldCharType="end"/>
            </w:r>
          </w:hyperlink>
        </w:p>
        <w:p w14:paraId="1F0BC064" w14:textId="7609267F" w:rsidR="00D83A97" w:rsidRDefault="00900BEB">
          <w:pPr>
            <w:pStyle w:val="TOC1"/>
            <w:tabs>
              <w:tab w:val="right" w:leader="dot" w:pos="9678"/>
            </w:tabs>
            <w:rPr>
              <w:rFonts w:asciiTheme="minorHAnsi" w:eastAsiaTheme="minorEastAsia" w:hAnsiTheme="minorHAnsi"/>
              <w:sz w:val="21"/>
              <w:szCs w:val="22"/>
            </w:rPr>
          </w:pPr>
          <w:hyperlink w:anchor="_Toc225979236" w:history="1">
            <w:r w:rsidR="00D83A97" w:rsidRPr="0048235D">
              <w:rPr>
                <w:rStyle w:val="ad"/>
              </w:rPr>
              <w:t>6. 专用要求</w:t>
            </w:r>
            <w:r w:rsidR="00D83A97">
              <w:rPr>
                <w:webHidden/>
              </w:rPr>
              <w:tab/>
            </w:r>
            <w:r w:rsidR="00D83A97">
              <w:rPr>
                <w:webHidden/>
              </w:rPr>
              <w:fldChar w:fldCharType="begin"/>
            </w:r>
            <w:r w:rsidR="00D83A97">
              <w:rPr>
                <w:webHidden/>
              </w:rPr>
              <w:instrText xml:space="preserve"> PAGEREF _Toc225979236 \h </w:instrText>
            </w:r>
            <w:r w:rsidR="00D83A97">
              <w:rPr>
                <w:webHidden/>
              </w:rPr>
            </w:r>
            <w:r w:rsidR="00D83A97">
              <w:rPr>
                <w:webHidden/>
              </w:rPr>
              <w:fldChar w:fldCharType="separate"/>
            </w:r>
            <w:r w:rsidR="00D83A97">
              <w:rPr>
                <w:webHidden/>
              </w:rPr>
              <w:t>6</w:t>
            </w:r>
            <w:r w:rsidR="00D83A97">
              <w:rPr>
                <w:webHidden/>
              </w:rPr>
              <w:fldChar w:fldCharType="end"/>
            </w:r>
          </w:hyperlink>
        </w:p>
        <w:p w14:paraId="20E07BF2" w14:textId="768A2357" w:rsidR="00D83A97" w:rsidRDefault="00900BEB">
          <w:pPr>
            <w:pStyle w:val="TOC2"/>
            <w:rPr>
              <w:rFonts w:asciiTheme="minorHAnsi" w:eastAsiaTheme="minorEastAsia"/>
              <w:noProof/>
              <w:sz w:val="21"/>
              <w:szCs w:val="22"/>
            </w:rPr>
          </w:pPr>
          <w:hyperlink w:anchor="_Toc225979237" w:history="1">
            <w:r w:rsidR="00D83A97" w:rsidRPr="0048235D">
              <w:rPr>
                <w:rStyle w:val="ad"/>
                <w:noProof/>
              </w:rPr>
              <w:t>6.1 技术要求</w:t>
            </w:r>
            <w:r w:rsidR="00D83A97">
              <w:rPr>
                <w:noProof/>
                <w:webHidden/>
              </w:rPr>
              <w:tab/>
            </w:r>
            <w:r w:rsidR="00D83A97">
              <w:rPr>
                <w:noProof/>
                <w:webHidden/>
              </w:rPr>
              <w:fldChar w:fldCharType="begin"/>
            </w:r>
            <w:r w:rsidR="00D83A97">
              <w:rPr>
                <w:noProof/>
                <w:webHidden/>
              </w:rPr>
              <w:instrText xml:space="preserve"> PAGEREF _Toc225979237 \h </w:instrText>
            </w:r>
            <w:r w:rsidR="00D83A97">
              <w:rPr>
                <w:noProof/>
                <w:webHidden/>
              </w:rPr>
            </w:r>
            <w:r w:rsidR="00D83A97">
              <w:rPr>
                <w:noProof/>
                <w:webHidden/>
              </w:rPr>
              <w:fldChar w:fldCharType="separate"/>
            </w:r>
            <w:r w:rsidR="00D83A97">
              <w:rPr>
                <w:noProof/>
                <w:webHidden/>
              </w:rPr>
              <w:t>6</w:t>
            </w:r>
            <w:r w:rsidR="00D83A97">
              <w:rPr>
                <w:noProof/>
                <w:webHidden/>
              </w:rPr>
              <w:fldChar w:fldCharType="end"/>
            </w:r>
          </w:hyperlink>
        </w:p>
        <w:p w14:paraId="5EFFAE8E" w14:textId="782EE64B" w:rsidR="00D83A97" w:rsidRDefault="00900BEB">
          <w:pPr>
            <w:pStyle w:val="TOC1"/>
            <w:tabs>
              <w:tab w:val="right" w:leader="dot" w:pos="9678"/>
            </w:tabs>
            <w:rPr>
              <w:rFonts w:asciiTheme="minorHAnsi" w:eastAsiaTheme="minorEastAsia" w:hAnsiTheme="minorHAnsi"/>
              <w:sz w:val="21"/>
              <w:szCs w:val="22"/>
            </w:rPr>
          </w:pPr>
          <w:hyperlink w:anchor="_Toc225979238" w:history="1">
            <w:r w:rsidR="00D83A97" w:rsidRPr="0048235D">
              <w:rPr>
                <w:rStyle w:val="ad"/>
              </w:rPr>
              <w:t>7. 质量保证</w:t>
            </w:r>
            <w:r w:rsidR="00D83A97">
              <w:rPr>
                <w:webHidden/>
              </w:rPr>
              <w:tab/>
            </w:r>
            <w:r w:rsidR="00D83A97">
              <w:rPr>
                <w:webHidden/>
              </w:rPr>
              <w:fldChar w:fldCharType="begin"/>
            </w:r>
            <w:r w:rsidR="00D83A97">
              <w:rPr>
                <w:webHidden/>
              </w:rPr>
              <w:instrText xml:space="preserve"> PAGEREF _Toc225979238 \h </w:instrText>
            </w:r>
            <w:r w:rsidR="00D83A97">
              <w:rPr>
                <w:webHidden/>
              </w:rPr>
            </w:r>
            <w:r w:rsidR="00D83A97">
              <w:rPr>
                <w:webHidden/>
              </w:rPr>
              <w:fldChar w:fldCharType="separate"/>
            </w:r>
            <w:r w:rsidR="00D83A97">
              <w:rPr>
                <w:webHidden/>
              </w:rPr>
              <w:t>7</w:t>
            </w:r>
            <w:r w:rsidR="00D83A97">
              <w:rPr>
                <w:webHidden/>
              </w:rPr>
              <w:fldChar w:fldCharType="end"/>
            </w:r>
          </w:hyperlink>
        </w:p>
        <w:p w14:paraId="11D86DE8" w14:textId="7816E64D" w:rsidR="00D83A97" w:rsidRDefault="00900BEB">
          <w:pPr>
            <w:pStyle w:val="TOC2"/>
            <w:rPr>
              <w:rFonts w:asciiTheme="minorHAnsi" w:eastAsiaTheme="minorEastAsia"/>
              <w:noProof/>
              <w:sz w:val="21"/>
              <w:szCs w:val="22"/>
            </w:rPr>
          </w:pPr>
          <w:hyperlink w:anchor="_Toc225979239" w:history="1">
            <w:r w:rsidR="00D83A97" w:rsidRPr="0048235D">
              <w:rPr>
                <w:rStyle w:val="ad"/>
                <w:noProof/>
              </w:rPr>
              <w:t>7.1 质量体系</w:t>
            </w:r>
            <w:r w:rsidR="00D83A97">
              <w:rPr>
                <w:noProof/>
                <w:webHidden/>
              </w:rPr>
              <w:tab/>
            </w:r>
            <w:r w:rsidR="00D83A97">
              <w:rPr>
                <w:noProof/>
                <w:webHidden/>
              </w:rPr>
              <w:fldChar w:fldCharType="begin"/>
            </w:r>
            <w:r w:rsidR="00D83A97">
              <w:rPr>
                <w:noProof/>
                <w:webHidden/>
              </w:rPr>
              <w:instrText xml:space="preserve"> PAGEREF _Toc225979239 \h </w:instrText>
            </w:r>
            <w:r w:rsidR="00D83A97">
              <w:rPr>
                <w:noProof/>
                <w:webHidden/>
              </w:rPr>
            </w:r>
            <w:r w:rsidR="00D83A97">
              <w:rPr>
                <w:noProof/>
                <w:webHidden/>
              </w:rPr>
              <w:fldChar w:fldCharType="separate"/>
            </w:r>
            <w:r w:rsidR="00D83A97">
              <w:rPr>
                <w:noProof/>
                <w:webHidden/>
              </w:rPr>
              <w:t>7</w:t>
            </w:r>
            <w:r w:rsidR="00D83A97">
              <w:rPr>
                <w:noProof/>
                <w:webHidden/>
              </w:rPr>
              <w:fldChar w:fldCharType="end"/>
            </w:r>
          </w:hyperlink>
        </w:p>
        <w:p w14:paraId="36FD1B79" w14:textId="59F29E09" w:rsidR="00D83A97" w:rsidRDefault="00900BEB">
          <w:pPr>
            <w:pStyle w:val="TOC2"/>
            <w:rPr>
              <w:rFonts w:asciiTheme="minorHAnsi" w:eastAsiaTheme="minorEastAsia"/>
              <w:noProof/>
              <w:sz w:val="21"/>
              <w:szCs w:val="22"/>
            </w:rPr>
          </w:pPr>
          <w:hyperlink w:anchor="_Toc225979240" w:history="1">
            <w:r w:rsidR="00D83A97" w:rsidRPr="0048235D">
              <w:rPr>
                <w:rStyle w:val="ad"/>
                <w:noProof/>
              </w:rPr>
              <w:t>7.2 质量保证文件</w:t>
            </w:r>
            <w:r w:rsidR="00D83A97">
              <w:rPr>
                <w:noProof/>
                <w:webHidden/>
              </w:rPr>
              <w:tab/>
            </w:r>
            <w:r w:rsidR="00D83A97">
              <w:rPr>
                <w:noProof/>
                <w:webHidden/>
              </w:rPr>
              <w:fldChar w:fldCharType="begin"/>
            </w:r>
            <w:r w:rsidR="00D83A97">
              <w:rPr>
                <w:noProof/>
                <w:webHidden/>
              </w:rPr>
              <w:instrText xml:space="preserve"> PAGEREF _Toc225979240 \h </w:instrText>
            </w:r>
            <w:r w:rsidR="00D83A97">
              <w:rPr>
                <w:noProof/>
                <w:webHidden/>
              </w:rPr>
            </w:r>
            <w:r w:rsidR="00D83A97">
              <w:rPr>
                <w:noProof/>
                <w:webHidden/>
              </w:rPr>
              <w:fldChar w:fldCharType="separate"/>
            </w:r>
            <w:r w:rsidR="00D83A97">
              <w:rPr>
                <w:noProof/>
                <w:webHidden/>
              </w:rPr>
              <w:t>7</w:t>
            </w:r>
            <w:r w:rsidR="00D83A97">
              <w:rPr>
                <w:noProof/>
                <w:webHidden/>
              </w:rPr>
              <w:fldChar w:fldCharType="end"/>
            </w:r>
          </w:hyperlink>
        </w:p>
        <w:p w14:paraId="2713C1A8" w14:textId="74965A37" w:rsidR="00D83A97" w:rsidRDefault="00900BEB">
          <w:pPr>
            <w:pStyle w:val="TOC2"/>
            <w:rPr>
              <w:rFonts w:asciiTheme="minorHAnsi" w:eastAsiaTheme="minorEastAsia"/>
              <w:noProof/>
              <w:sz w:val="21"/>
              <w:szCs w:val="22"/>
            </w:rPr>
          </w:pPr>
          <w:hyperlink w:anchor="_Toc225979241" w:history="1">
            <w:r w:rsidR="00D83A97" w:rsidRPr="0048235D">
              <w:rPr>
                <w:rStyle w:val="ad"/>
                <w:noProof/>
              </w:rPr>
              <w:t>7.3 运输要求</w:t>
            </w:r>
            <w:r w:rsidR="00D83A97">
              <w:rPr>
                <w:noProof/>
                <w:webHidden/>
              </w:rPr>
              <w:tab/>
            </w:r>
            <w:r w:rsidR="00D83A97">
              <w:rPr>
                <w:noProof/>
                <w:webHidden/>
              </w:rPr>
              <w:fldChar w:fldCharType="begin"/>
            </w:r>
            <w:r w:rsidR="00D83A97">
              <w:rPr>
                <w:noProof/>
                <w:webHidden/>
              </w:rPr>
              <w:instrText xml:space="preserve"> PAGEREF _Toc225979241 \h </w:instrText>
            </w:r>
            <w:r w:rsidR="00D83A97">
              <w:rPr>
                <w:noProof/>
                <w:webHidden/>
              </w:rPr>
            </w:r>
            <w:r w:rsidR="00D83A97">
              <w:rPr>
                <w:noProof/>
                <w:webHidden/>
              </w:rPr>
              <w:fldChar w:fldCharType="separate"/>
            </w:r>
            <w:r w:rsidR="00D83A97">
              <w:rPr>
                <w:noProof/>
                <w:webHidden/>
              </w:rPr>
              <w:t>8</w:t>
            </w:r>
            <w:r w:rsidR="00D83A97">
              <w:rPr>
                <w:noProof/>
                <w:webHidden/>
              </w:rPr>
              <w:fldChar w:fldCharType="end"/>
            </w:r>
          </w:hyperlink>
        </w:p>
        <w:p w14:paraId="3BF9158F" w14:textId="3C37B17A" w:rsidR="00D83A97" w:rsidRDefault="00900BEB">
          <w:pPr>
            <w:pStyle w:val="TOC2"/>
            <w:rPr>
              <w:rFonts w:asciiTheme="minorHAnsi" w:eastAsiaTheme="minorEastAsia"/>
              <w:noProof/>
              <w:sz w:val="21"/>
              <w:szCs w:val="22"/>
            </w:rPr>
          </w:pPr>
          <w:hyperlink w:anchor="_Toc225979242" w:history="1">
            <w:r w:rsidR="00D83A97" w:rsidRPr="0048235D">
              <w:rPr>
                <w:rStyle w:val="ad"/>
                <w:noProof/>
              </w:rPr>
              <w:t>7.4 监造要求</w:t>
            </w:r>
            <w:r w:rsidR="00D83A97">
              <w:rPr>
                <w:noProof/>
                <w:webHidden/>
              </w:rPr>
              <w:tab/>
            </w:r>
            <w:r w:rsidR="00D83A97">
              <w:rPr>
                <w:noProof/>
                <w:webHidden/>
              </w:rPr>
              <w:fldChar w:fldCharType="begin"/>
            </w:r>
            <w:r w:rsidR="00D83A97">
              <w:rPr>
                <w:noProof/>
                <w:webHidden/>
              </w:rPr>
              <w:instrText xml:space="preserve"> PAGEREF _Toc225979242 \h </w:instrText>
            </w:r>
            <w:r w:rsidR="00D83A97">
              <w:rPr>
                <w:noProof/>
                <w:webHidden/>
              </w:rPr>
            </w:r>
            <w:r w:rsidR="00D83A97">
              <w:rPr>
                <w:noProof/>
                <w:webHidden/>
              </w:rPr>
              <w:fldChar w:fldCharType="separate"/>
            </w:r>
            <w:r w:rsidR="00D83A97">
              <w:rPr>
                <w:noProof/>
                <w:webHidden/>
              </w:rPr>
              <w:t>8</w:t>
            </w:r>
            <w:r w:rsidR="00D83A97">
              <w:rPr>
                <w:noProof/>
                <w:webHidden/>
              </w:rPr>
              <w:fldChar w:fldCharType="end"/>
            </w:r>
          </w:hyperlink>
        </w:p>
        <w:p w14:paraId="5DBCEC62" w14:textId="144D9269" w:rsidR="00D83A97" w:rsidRDefault="00900BEB">
          <w:pPr>
            <w:pStyle w:val="TOC2"/>
            <w:rPr>
              <w:rFonts w:asciiTheme="minorHAnsi" w:eastAsiaTheme="minorEastAsia"/>
              <w:noProof/>
              <w:sz w:val="21"/>
              <w:szCs w:val="22"/>
            </w:rPr>
          </w:pPr>
          <w:hyperlink w:anchor="_Toc225979243" w:history="1">
            <w:r w:rsidR="00D83A97" w:rsidRPr="0048235D">
              <w:rPr>
                <w:rStyle w:val="ad"/>
                <w:noProof/>
              </w:rPr>
              <w:t>7.5 责任</w:t>
            </w:r>
            <w:r w:rsidR="00D83A97">
              <w:rPr>
                <w:noProof/>
                <w:webHidden/>
              </w:rPr>
              <w:tab/>
            </w:r>
            <w:r w:rsidR="00D83A97">
              <w:rPr>
                <w:noProof/>
                <w:webHidden/>
              </w:rPr>
              <w:fldChar w:fldCharType="begin"/>
            </w:r>
            <w:r w:rsidR="00D83A97">
              <w:rPr>
                <w:noProof/>
                <w:webHidden/>
              </w:rPr>
              <w:instrText xml:space="preserve"> PAGEREF _Toc225979243 \h </w:instrText>
            </w:r>
            <w:r w:rsidR="00D83A97">
              <w:rPr>
                <w:noProof/>
                <w:webHidden/>
              </w:rPr>
            </w:r>
            <w:r w:rsidR="00D83A97">
              <w:rPr>
                <w:noProof/>
                <w:webHidden/>
              </w:rPr>
              <w:fldChar w:fldCharType="separate"/>
            </w:r>
            <w:r w:rsidR="00D83A97">
              <w:rPr>
                <w:noProof/>
                <w:webHidden/>
              </w:rPr>
              <w:t>9</w:t>
            </w:r>
            <w:r w:rsidR="00D83A97">
              <w:rPr>
                <w:noProof/>
                <w:webHidden/>
              </w:rPr>
              <w:fldChar w:fldCharType="end"/>
            </w:r>
          </w:hyperlink>
        </w:p>
        <w:p w14:paraId="33C558D9" w14:textId="60058281" w:rsidR="00D83A97" w:rsidRDefault="00900BEB">
          <w:pPr>
            <w:pStyle w:val="TOC1"/>
            <w:tabs>
              <w:tab w:val="right" w:leader="dot" w:pos="9678"/>
            </w:tabs>
            <w:rPr>
              <w:rFonts w:asciiTheme="minorHAnsi" w:eastAsiaTheme="minorEastAsia" w:hAnsiTheme="minorHAnsi"/>
              <w:sz w:val="21"/>
              <w:szCs w:val="22"/>
            </w:rPr>
          </w:pPr>
          <w:hyperlink w:anchor="_Toc225979244" w:history="1">
            <w:r w:rsidR="00D83A97" w:rsidRPr="0048235D">
              <w:rPr>
                <w:rStyle w:val="ad"/>
                <w:rFonts w:ascii="Times New Roman" w:hAnsi="Times New Roman"/>
              </w:rPr>
              <w:t xml:space="preserve">8. </w:t>
            </w:r>
            <w:r w:rsidR="00D83A97" w:rsidRPr="0048235D">
              <w:rPr>
                <w:rStyle w:val="ad"/>
                <w:rFonts w:ascii="Times New Roman" w:hAnsi="Times New Roman"/>
              </w:rPr>
              <w:t>消防及安全相关要求</w:t>
            </w:r>
            <w:r w:rsidR="00D83A97">
              <w:rPr>
                <w:webHidden/>
              </w:rPr>
              <w:tab/>
            </w:r>
            <w:r w:rsidR="00D83A97">
              <w:rPr>
                <w:webHidden/>
              </w:rPr>
              <w:fldChar w:fldCharType="begin"/>
            </w:r>
            <w:r w:rsidR="00D83A97">
              <w:rPr>
                <w:webHidden/>
              </w:rPr>
              <w:instrText xml:space="preserve"> PAGEREF _Toc225979244 \h </w:instrText>
            </w:r>
            <w:r w:rsidR="00D83A97">
              <w:rPr>
                <w:webHidden/>
              </w:rPr>
            </w:r>
            <w:r w:rsidR="00D83A97">
              <w:rPr>
                <w:webHidden/>
              </w:rPr>
              <w:fldChar w:fldCharType="separate"/>
            </w:r>
            <w:r w:rsidR="00D83A97">
              <w:rPr>
                <w:webHidden/>
              </w:rPr>
              <w:t>9</w:t>
            </w:r>
            <w:r w:rsidR="00D83A97">
              <w:rPr>
                <w:webHidden/>
              </w:rPr>
              <w:fldChar w:fldCharType="end"/>
            </w:r>
          </w:hyperlink>
        </w:p>
        <w:p w14:paraId="34EE503A" w14:textId="136631AA" w:rsidR="00D83A97" w:rsidRDefault="00900BEB">
          <w:pPr>
            <w:pStyle w:val="TOC1"/>
            <w:tabs>
              <w:tab w:val="right" w:leader="dot" w:pos="9678"/>
            </w:tabs>
            <w:rPr>
              <w:rFonts w:asciiTheme="minorHAnsi" w:eastAsiaTheme="minorEastAsia" w:hAnsiTheme="minorHAnsi"/>
              <w:sz w:val="21"/>
              <w:szCs w:val="22"/>
            </w:rPr>
          </w:pPr>
          <w:hyperlink w:anchor="_Toc225979245" w:history="1">
            <w:r w:rsidR="00D83A97" w:rsidRPr="0048235D">
              <w:rPr>
                <w:rStyle w:val="ad"/>
              </w:rPr>
              <w:t>9. 验收</w:t>
            </w:r>
            <w:r w:rsidR="00D83A97">
              <w:rPr>
                <w:webHidden/>
              </w:rPr>
              <w:tab/>
            </w:r>
            <w:r w:rsidR="00D83A97">
              <w:rPr>
                <w:webHidden/>
              </w:rPr>
              <w:fldChar w:fldCharType="begin"/>
            </w:r>
            <w:r w:rsidR="00D83A97">
              <w:rPr>
                <w:webHidden/>
              </w:rPr>
              <w:instrText xml:space="preserve"> PAGEREF _Toc225979245 \h </w:instrText>
            </w:r>
            <w:r w:rsidR="00D83A97">
              <w:rPr>
                <w:webHidden/>
              </w:rPr>
            </w:r>
            <w:r w:rsidR="00D83A97">
              <w:rPr>
                <w:webHidden/>
              </w:rPr>
              <w:fldChar w:fldCharType="separate"/>
            </w:r>
            <w:r w:rsidR="00D83A97">
              <w:rPr>
                <w:webHidden/>
              </w:rPr>
              <w:t>9</w:t>
            </w:r>
            <w:r w:rsidR="00D83A97">
              <w:rPr>
                <w:webHidden/>
              </w:rPr>
              <w:fldChar w:fldCharType="end"/>
            </w:r>
          </w:hyperlink>
        </w:p>
        <w:p w14:paraId="3588A147" w14:textId="1B4481C0" w:rsidR="00D83A97" w:rsidRDefault="00900BEB">
          <w:pPr>
            <w:pStyle w:val="TOC2"/>
            <w:rPr>
              <w:rFonts w:asciiTheme="minorHAnsi" w:eastAsiaTheme="minorEastAsia"/>
              <w:noProof/>
              <w:sz w:val="21"/>
              <w:szCs w:val="22"/>
            </w:rPr>
          </w:pPr>
          <w:hyperlink w:anchor="_Toc225979246" w:history="1">
            <w:r w:rsidR="00D83A97" w:rsidRPr="0048235D">
              <w:rPr>
                <w:rStyle w:val="ad"/>
                <w:noProof/>
              </w:rPr>
              <w:t>9.1 现场设备验收</w:t>
            </w:r>
            <w:r w:rsidR="00D83A97">
              <w:rPr>
                <w:noProof/>
                <w:webHidden/>
              </w:rPr>
              <w:tab/>
            </w:r>
            <w:r w:rsidR="00D83A97">
              <w:rPr>
                <w:noProof/>
                <w:webHidden/>
              </w:rPr>
              <w:fldChar w:fldCharType="begin"/>
            </w:r>
            <w:r w:rsidR="00D83A97">
              <w:rPr>
                <w:noProof/>
                <w:webHidden/>
              </w:rPr>
              <w:instrText xml:space="preserve"> PAGEREF _Toc225979246 \h </w:instrText>
            </w:r>
            <w:r w:rsidR="00D83A97">
              <w:rPr>
                <w:noProof/>
                <w:webHidden/>
              </w:rPr>
            </w:r>
            <w:r w:rsidR="00D83A97">
              <w:rPr>
                <w:noProof/>
                <w:webHidden/>
              </w:rPr>
              <w:fldChar w:fldCharType="separate"/>
            </w:r>
            <w:r w:rsidR="00D83A97">
              <w:rPr>
                <w:noProof/>
                <w:webHidden/>
              </w:rPr>
              <w:t>9</w:t>
            </w:r>
            <w:r w:rsidR="00D83A97">
              <w:rPr>
                <w:noProof/>
                <w:webHidden/>
              </w:rPr>
              <w:fldChar w:fldCharType="end"/>
            </w:r>
          </w:hyperlink>
        </w:p>
        <w:p w14:paraId="55A00353" w14:textId="0C06FB55" w:rsidR="00D83A97" w:rsidRDefault="00900BEB">
          <w:pPr>
            <w:pStyle w:val="TOC2"/>
            <w:rPr>
              <w:rFonts w:asciiTheme="minorHAnsi" w:eastAsiaTheme="minorEastAsia"/>
              <w:noProof/>
              <w:sz w:val="21"/>
              <w:szCs w:val="22"/>
            </w:rPr>
          </w:pPr>
          <w:hyperlink w:anchor="_Toc225979247" w:history="1">
            <w:r w:rsidR="00D83A97" w:rsidRPr="0048235D">
              <w:rPr>
                <w:rStyle w:val="ad"/>
                <w:noProof/>
              </w:rPr>
              <w:t>9.2 资料验收及交付</w:t>
            </w:r>
            <w:r w:rsidR="00D83A97">
              <w:rPr>
                <w:noProof/>
                <w:webHidden/>
              </w:rPr>
              <w:tab/>
            </w:r>
            <w:r w:rsidR="00D83A97">
              <w:rPr>
                <w:noProof/>
                <w:webHidden/>
              </w:rPr>
              <w:fldChar w:fldCharType="begin"/>
            </w:r>
            <w:r w:rsidR="00D83A97">
              <w:rPr>
                <w:noProof/>
                <w:webHidden/>
              </w:rPr>
              <w:instrText xml:space="preserve"> PAGEREF _Toc225979247 \h </w:instrText>
            </w:r>
            <w:r w:rsidR="00D83A97">
              <w:rPr>
                <w:noProof/>
                <w:webHidden/>
              </w:rPr>
            </w:r>
            <w:r w:rsidR="00D83A97">
              <w:rPr>
                <w:noProof/>
                <w:webHidden/>
              </w:rPr>
              <w:fldChar w:fldCharType="separate"/>
            </w:r>
            <w:r w:rsidR="00D83A97">
              <w:rPr>
                <w:noProof/>
                <w:webHidden/>
              </w:rPr>
              <w:t>10</w:t>
            </w:r>
            <w:r w:rsidR="00D83A97">
              <w:rPr>
                <w:noProof/>
                <w:webHidden/>
              </w:rPr>
              <w:fldChar w:fldCharType="end"/>
            </w:r>
          </w:hyperlink>
        </w:p>
        <w:p w14:paraId="76AC5B85" w14:textId="320AA52E" w:rsidR="00D83A97" w:rsidRDefault="00900BEB">
          <w:pPr>
            <w:pStyle w:val="TOC1"/>
            <w:tabs>
              <w:tab w:val="right" w:leader="dot" w:pos="9678"/>
            </w:tabs>
            <w:rPr>
              <w:rFonts w:asciiTheme="minorHAnsi" w:eastAsiaTheme="minorEastAsia" w:hAnsiTheme="minorHAnsi"/>
              <w:sz w:val="21"/>
              <w:szCs w:val="22"/>
            </w:rPr>
          </w:pPr>
          <w:hyperlink w:anchor="_Toc225979248" w:history="1">
            <w:r w:rsidR="00D83A97" w:rsidRPr="0048235D">
              <w:rPr>
                <w:rStyle w:val="ad"/>
              </w:rPr>
              <w:t>10. 技术及售后服务</w:t>
            </w:r>
            <w:r w:rsidR="00D83A97">
              <w:rPr>
                <w:webHidden/>
              </w:rPr>
              <w:tab/>
            </w:r>
            <w:r w:rsidR="00D83A97">
              <w:rPr>
                <w:webHidden/>
              </w:rPr>
              <w:fldChar w:fldCharType="begin"/>
            </w:r>
            <w:r w:rsidR="00D83A97">
              <w:rPr>
                <w:webHidden/>
              </w:rPr>
              <w:instrText xml:space="preserve"> PAGEREF _Toc225979248 \h </w:instrText>
            </w:r>
            <w:r w:rsidR="00D83A97">
              <w:rPr>
                <w:webHidden/>
              </w:rPr>
            </w:r>
            <w:r w:rsidR="00D83A97">
              <w:rPr>
                <w:webHidden/>
              </w:rPr>
              <w:fldChar w:fldCharType="separate"/>
            </w:r>
            <w:r w:rsidR="00D83A97">
              <w:rPr>
                <w:webHidden/>
              </w:rPr>
              <w:t>11</w:t>
            </w:r>
            <w:r w:rsidR="00D83A97">
              <w:rPr>
                <w:webHidden/>
              </w:rPr>
              <w:fldChar w:fldCharType="end"/>
            </w:r>
          </w:hyperlink>
        </w:p>
        <w:p w14:paraId="4D3FEB63" w14:textId="7347D932" w:rsidR="00D83A97" w:rsidRDefault="00900BEB">
          <w:pPr>
            <w:pStyle w:val="TOC2"/>
            <w:rPr>
              <w:rFonts w:asciiTheme="minorHAnsi" w:eastAsiaTheme="minorEastAsia"/>
              <w:noProof/>
              <w:sz w:val="21"/>
              <w:szCs w:val="22"/>
            </w:rPr>
          </w:pPr>
          <w:hyperlink w:anchor="_Toc225979249" w:history="1">
            <w:r w:rsidR="00D83A97" w:rsidRPr="0048235D">
              <w:rPr>
                <w:rStyle w:val="ad"/>
                <w:noProof/>
              </w:rPr>
              <w:t>10.1 技术服务</w:t>
            </w:r>
            <w:r w:rsidR="00D83A97">
              <w:rPr>
                <w:noProof/>
                <w:webHidden/>
              </w:rPr>
              <w:tab/>
            </w:r>
            <w:r w:rsidR="00D83A97">
              <w:rPr>
                <w:noProof/>
                <w:webHidden/>
              </w:rPr>
              <w:fldChar w:fldCharType="begin"/>
            </w:r>
            <w:r w:rsidR="00D83A97">
              <w:rPr>
                <w:noProof/>
                <w:webHidden/>
              </w:rPr>
              <w:instrText xml:space="preserve"> PAGEREF _Toc225979249 \h </w:instrText>
            </w:r>
            <w:r w:rsidR="00D83A97">
              <w:rPr>
                <w:noProof/>
                <w:webHidden/>
              </w:rPr>
            </w:r>
            <w:r w:rsidR="00D83A97">
              <w:rPr>
                <w:noProof/>
                <w:webHidden/>
              </w:rPr>
              <w:fldChar w:fldCharType="separate"/>
            </w:r>
            <w:r w:rsidR="00D83A97">
              <w:rPr>
                <w:noProof/>
                <w:webHidden/>
              </w:rPr>
              <w:t>11</w:t>
            </w:r>
            <w:r w:rsidR="00D83A97">
              <w:rPr>
                <w:noProof/>
                <w:webHidden/>
              </w:rPr>
              <w:fldChar w:fldCharType="end"/>
            </w:r>
          </w:hyperlink>
        </w:p>
        <w:p w14:paraId="2836085D" w14:textId="033DEE63" w:rsidR="00D83A97" w:rsidRDefault="00900BEB">
          <w:pPr>
            <w:pStyle w:val="TOC2"/>
            <w:rPr>
              <w:rFonts w:asciiTheme="minorHAnsi" w:eastAsiaTheme="minorEastAsia"/>
              <w:noProof/>
              <w:sz w:val="21"/>
              <w:szCs w:val="22"/>
            </w:rPr>
          </w:pPr>
          <w:hyperlink w:anchor="_Toc225979250" w:history="1">
            <w:r w:rsidR="00D83A97" w:rsidRPr="0048235D">
              <w:rPr>
                <w:rStyle w:val="ad"/>
                <w:noProof/>
              </w:rPr>
              <w:t>10.2 售后培训</w:t>
            </w:r>
            <w:r w:rsidR="00D83A97">
              <w:rPr>
                <w:noProof/>
                <w:webHidden/>
              </w:rPr>
              <w:tab/>
            </w:r>
            <w:r w:rsidR="00D83A97">
              <w:rPr>
                <w:noProof/>
                <w:webHidden/>
              </w:rPr>
              <w:fldChar w:fldCharType="begin"/>
            </w:r>
            <w:r w:rsidR="00D83A97">
              <w:rPr>
                <w:noProof/>
                <w:webHidden/>
              </w:rPr>
              <w:instrText xml:space="preserve"> PAGEREF _Toc225979250 \h </w:instrText>
            </w:r>
            <w:r w:rsidR="00D83A97">
              <w:rPr>
                <w:noProof/>
                <w:webHidden/>
              </w:rPr>
            </w:r>
            <w:r w:rsidR="00D83A97">
              <w:rPr>
                <w:noProof/>
                <w:webHidden/>
              </w:rPr>
              <w:fldChar w:fldCharType="separate"/>
            </w:r>
            <w:r w:rsidR="00D83A97">
              <w:rPr>
                <w:noProof/>
                <w:webHidden/>
              </w:rPr>
              <w:t>11</w:t>
            </w:r>
            <w:r w:rsidR="00D83A97">
              <w:rPr>
                <w:noProof/>
                <w:webHidden/>
              </w:rPr>
              <w:fldChar w:fldCharType="end"/>
            </w:r>
          </w:hyperlink>
        </w:p>
        <w:p w14:paraId="3BEB91A1" w14:textId="1865E8AD" w:rsidR="00D83A97" w:rsidRDefault="00900BEB">
          <w:pPr>
            <w:pStyle w:val="TOC1"/>
            <w:tabs>
              <w:tab w:val="right" w:leader="dot" w:pos="9678"/>
            </w:tabs>
            <w:rPr>
              <w:rFonts w:asciiTheme="minorHAnsi" w:eastAsiaTheme="minorEastAsia" w:hAnsiTheme="minorHAnsi"/>
              <w:sz w:val="21"/>
              <w:szCs w:val="22"/>
            </w:rPr>
          </w:pPr>
          <w:hyperlink w:anchor="_Toc225979251" w:history="1">
            <w:r w:rsidR="00D83A97" w:rsidRPr="0048235D">
              <w:rPr>
                <w:rStyle w:val="ad"/>
              </w:rPr>
              <w:t>11. 技术偏离表</w:t>
            </w:r>
            <w:r w:rsidR="00D83A97">
              <w:rPr>
                <w:webHidden/>
              </w:rPr>
              <w:tab/>
            </w:r>
            <w:r w:rsidR="00D83A97">
              <w:rPr>
                <w:webHidden/>
              </w:rPr>
              <w:fldChar w:fldCharType="begin"/>
            </w:r>
            <w:r w:rsidR="00D83A97">
              <w:rPr>
                <w:webHidden/>
              </w:rPr>
              <w:instrText xml:space="preserve"> PAGEREF _Toc225979251 \h </w:instrText>
            </w:r>
            <w:r w:rsidR="00D83A97">
              <w:rPr>
                <w:webHidden/>
              </w:rPr>
            </w:r>
            <w:r w:rsidR="00D83A97">
              <w:rPr>
                <w:webHidden/>
              </w:rPr>
              <w:fldChar w:fldCharType="separate"/>
            </w:r>
            <w:r w:rsidR="00D83A97">
              <w:rPr>
                <w:webHidden/>
              </w:rPr>
              <w:t>12</w:t>
            </w:r>
            <w:r w:rsidR="00D83A97">
              <w:rPr>
                <w:webHidden/>
              </w:rPr>
              <w:fldChar w:fldCharType="end"/>
            </w:r>
          </w:hyperlink>
        </w:p>
        <w:p w14:paraId="573EB005" w14:textId="175AA443" w:rsidR="00D83A97" w:rsidRDefault="00900BEB">
          <w:pPr>
            <w:pStyle w:val="TOC1"/>
            <w:tabs>
              <w:tab w:val="right" w:leader="dot" w:pos="9678"/>
            </w:tabs>
            <w:rPr>
              <w:rFonts w:asciiTheme="minorHAnsi" w:eastAsiaTheme="minorEastAsia" w:hAnsiTheme="minorHAnsi"/>
              <w:sz w:val="21"/>
              <w:szCs w:val="22"/>
            </w:rPr>
          </w:pPr>
          <w:hyperlink w:anchor="_Toc225979252" w:history="1">
            <w:r w:rsidR="00D83A97" w:rsidRPr="0048235D">
              <w:rPr>
                <w:rStyle w:val="ad"/>
              </w:rPr>
              <w:t>12. 备品备件清单</w:t>
            </w:r>
            <w:r w:rsidR="00D83A97">
              <w:rPr>
                <w:webHidden/>
              </w:rPr>
              <w:tab/>
            </w:r>
            <w:r w:rsidR="00D83A97">
              <w:rPr>
                <w:webHidden/>
              </w:rPr>
              <w:fldChar w:fldCharType="begin"/>
            </w:r>
            <w:r w:rsidR="00D83A97">
              <w:rPr>
                <w:webHidden/>
              </w:rPr>
              <w:instrText xml:space="preserve"> PAGEREF _Toc225979252 \h </w:instrText>
            </w:r>
            <w:r w:rsidR="00D83A97">
              <w:rPr>
                <w:webHidden/>
              </w:rPr>
            </w:r>
            <w:r w:rsidR="00D83A97">
              <w:rPr>
                <w:webHidden/>
              </w:rPr>
              <w:fldChar w:fldCharType="separate"/>
            </w:r>
            <w:r w:rsidR="00D83A97">
              <w:rPr>
                <w:webHidden/>
              </w:rPr>
              <w:t>13</w:t>
            </w:r>
            <w:r w:rsidR="00D83A97">
              <w:rPr>
                <w:webHidden/>
              </w:rPr>
              <w:fldChar w:fldCharType="end"/>
            </w:r>
          </w:hyperlink>
        </w:p>
        <w:p w14:paraId="1AF38430" w14:textId="070E3753" w:rsidR="00D83A97" w:rsidRDefault="00900BEB">
          <w:pPr>
            <w:pStyle w:val="TOC1"/>
            <w:tabs>
              <w:tab w:val="right" w:leader="dot" w:pos="9678"/>
            </w:tabs>
            <w:rPr>
              <w:rFonts w:asciiTheme="minorHAnsi" w:eastAsiaTheme="minorEastAsia" w:hAnsiTheme="minorHAnsi"/>
              <w:sz w:val="21"/>
              <w:szCs w:val="22"/>
            </w:rPr>
          </w:pPr>
          <w:hyperlink w:anchor="_Toc225979253" w:history="1">
            <w:r w:rsidR="00D83A97" w:rsidRPr="0048235D">
              <w:rPr>
                <w:rStyle w:val="ad"/>
              </w:rPr>
              <w:t>13. 设备品牌要求</w:t>
            </w:r>
            <w:r w:rsidR="00D83A97">
              <w:rPr>
                <w:webHidden/>
              </w:rPr>
              <w:tab/>
            </w:r>
            <w:r w:rsidR="00D83A97">
              <w:rPr>
                <w:webHidden/>
              </w:rPr>
              <w:fldChar w:fldCharType="begin"/>
            </w:r>
            <w:r w:rsidR="00D83A97">
              <w:rPr>
                <w:webHidden/>
              </w:rPr>
              <w:instrText xml:space="preserve"> PAGEREF _Toc225979253 \h </w:instrText>
            </w:r>
            <w:r w:rsidR="00D83A97">
              <w:rPr>
                <w:webHidden/>
              </w:rPr>
            </w:r>
            <w:r w:rsidR="00D83A97">
              <w:rPr>
                <w:webHidden/>
              </w:rPr>
              <w:fldChar w:fldCharType="separate"/>
            </w:r>
            <w:r w:rsidR="00D83A97">
              <w:rPr>
                <w:webHidden/>
              </w:rPr>
              <w:t>13</w:t>
            </w:r>
            <w:r w:rsidR="00D83A97">
              <w:rPr>
                <w:webHidden/>
              </w:rPr>
              <w:fldChar w:fldCharType="end"/>
            </w:r>
          </w:hyperlink>
        </w:p>
        <w:p w14:paraId="0B22ED26" w14:textId="67966C24" w:rsidR="00D83A97" w:rsidRDefault="00900BEB">
          <w:pPr>
            <w:pStyle w:val="TOC1"/>
            <w:tabs>
              <w:tab w:val="right" w:leader="dot" w:pos="9678"/>
            </w:tabs>
            <w:rPr>
              <w:rFonts w:asciiTheme="minorHAnsi" w:eastAsiaTheme="minorEastAsia" w:hAnsiTheme="minorHAnsi"/>
              <w:sz w:val="21"/>
              <w:szCs w:val="22"/>
            </w:rPr>
          </w:pPr>
          <w:hyperlink w:anchor="_Toc225979254" w:history="1">
            <w:r w:rsidR="00D83A97" w:rsidRPr="0048235D">
              <w:rPr>
                <w:rStyle w:val="ad"/>
              </w:rPr>
              <w:t>14. 附件</w:t>
            </w:r>
            <w:r w:rsidR="00D83A97">
              <w:rPr>
                <w:webHidden/>
              </w:rPr>
              <w:tab/>
            </w:r>
            <w:r w:rsidR="00D83A97">
              <w:rPr>
                <w:webHidden/>
              </w:rPr>
              <w:fldChar w:fldCharType="begin"/>
            </w:r>
            <w:r w:rsidR="00D83A97">
              <w:rPr>
                <w:webHidden/>
              </w:rPr>
              <w:instrText xml:space="preserve"> PAGEREF _Toc225979254 \h </w:instrText>
            </w:r>
            <w:r w:rsidR="00D83A97">
              <w:rPr>
                <w:webHidden/>
              </w:rPr>
            </w:r>
            <w:r w:rsidR="00D83A97">
              <w:rPr>
                <w:webHidden/>
              </w:rPr>
              <w:fldChar w:fldCharType="separate"/>
            </w:r>
            <w:r w:rsidR="00D83A97">
              <w:rPr>
                <w:webHidden/>
              </w:rPr>
              <w:t>13</w:t>
            </w:r>
            <w:r w:rsidR="00D83A97">
              <w:rPr>
                <w:webHidden/>
              </w:rPr>
              <w:fldChar w:fldCharType="end"/>
            </w:r>
          </w:hyperlink>
        </w:p>
        <w:p w14:paraId="55F077C3" w14:textId="3721C95B" w:rsidR="00D83A97" w:rsidRDefault="00900BEB">
          <w:pPr>
            <w:pStyle w:val="TOC2"/>
            <w:rPr>
              <w:rFonts w:asciiTheme="minorHAnsi" w:eastAsiaTheme="minorEastAsia"/>
              <w:noProof/>
              <w:sz w:val="21"/>
              <w:szCs w:val="22"/>
            </w:rPr>
          </w:pPr>
          <w:hyperlink w:anchor="_Toc225979255" w:history="1">
            <w:r w:rsidR="00D83A97" w:rsidRPr="0048235D">
              <w:rPr>
                <w:rStyle w:val="ad"/>
                <w:noProof/>
              </w:rPr>
              <w:t>14.1.照明平面图</w:t>
            </w:r>
            <w:r w:rsidR="00D83A97">
              <w:rPr>
                <w:noProof/>
                <w:webHidden/>
              </w:rPr>
              <w:tab/>
            </w:r>
            <w:r w:rsidR="00D83A97">
              <w:rPr>
                <w:noProof/>
                <w:webHidden/>
              </w:rPr>
              <w:fldChar w:fldCharType="begin"/>
            </w:r>
            <w:r w:rsidR="00D83A97">
              <w:rPr>
                <w:noProof/>
                <w:webHidden/>
              </w:rPr>
              <w:instrText xml:space="preserve"> PAGEREF _Toc225979255 \h </w:instrText>
            </w:r>
            <w:r w:rsidR="00D83A97">
              <w:rPr>
                <w:noProof/>
                <w:webHidden/>
              </w:rPr>
            </w:r>
            <w:r w:rsidR="00D83A97">
              <w:rPr>
                <w:noProof/>
                <w:webHidden/>
              </w:rPr>
              <w:fldChar w:fldCharType="separate"/>
            </w:r>
            <w:r w:rsidR="00D83A97">
              <w:rPr>
                <w:noProof/>
                <w:webHidden/>
              </w:rPr>
              <w:t>13</w:t>
            </w:r>
            <w:r w:rsidR="00D83A97">
              <w:rPr>
                <w:noProof/>
                <w:webHidden/>
              </w:rPr>
              <w:fldChar w:fldCharType="end"/>
            </w:r>
          </w:hyperlink>
        </w:p>
        <w:p w14:paraId="3639332A" w14:textId="0E61D3BC" w:rsidR="00D92D48" w:rsidRPr="00730804" w:rsidRDefault="00783527" w:rsidP="00730804">
          <w:pPr>
            <w:spacing w:line="240" w:lineRule="auto"/>
            <w:sectPr w:rsidR="00D92D48" w:rsidRPr="00730804" w:rsidSect="00487112">
              <w:headerReference w:type="default" r:id="rId8"/>
              <w:footerReference w:type="default" r:id="rId9"/>
              <w:pgSz w:w="12240" w:h="15840" w:code="1"/>
              <w:pgMar w:top="1077" w:right="1134" w:bottom="720" w:left="851" w:header="709" w:footer="709" w:gutter="567"/>
              <w:cols w:space="425"/>
              <w:docGrid w:type="lines" w:linePitch="312"/>
            </w:sectPr>
          </w:pPr>
          <w:r w:rsidRPr="0048685D">
            <w:rPr>
              <w:rFonts w:hAnsi="宋体"/>
              <w:noProof/>
              <w:szCs w:val="24"/>
            </w:rPr>
            <w:fldChar w:fldCharType="end"/>
          </w:r>
        </w:p>
      </w:sdtContent>
    </w:sdt>
    <w:p w14:paraId="4B6CB11E" w14:textId="77777777" w:rsidR="008A561B" w:rsidRPr="0048685D" w:rsidRDefault="008A561B" w:rsidP="00A7062D">
      <w:pPr>
        <w:jc w:val="center"/>
        <w:rPr>
          <w:rFonts w:hAnsi="宋体" w:cs="Times New Roman"/>
          <w:b/>
          <w:bCs/>
          <w:kern w:val="0"/>
          <w:sz w:val="30"/>
          <w:szCs w:val="30"/>
        </w:rPr>
      </w:pPr>
      <w:r w:rsidRPr="0048685D">
        <w:rPr>
          <w:rFonts w:hAnsi="宋体" w:cs="Times New Roman" w:hint="eastAsia"/>
          <w:b/>
          <w:bCs/>
          <w:kern w:val="0"/>
          <w:sz w:val="30"/>
          <w:szCs w:val="30"/>
        </w:rPr>
        <w:lastRenderedPageBreak/>
        <w:t>关于技术澄清和技术废标的特别提醒</w:t>
      </w:r>
    </w:p>
    <w:p w14:paraId="23D3A417" w14:textId="77777777" w:rsidR="008A561B" w:rsidRPr="0048685D" w:rsidRDefault="008A561B" w:rsidP="00A7062D">
      <w:pPr>
        <w:pStyle w:val="11"/>
        <w:adjustRightInd/>
        <w:snapToGrid/>
        <w:spacing w:line="360" w:lineRule="auto"/>
        <w:ind w:firstLineChars="0" w:firstLine="0"/>
        <w:rPr>
          <w:rFonts w:ascii="Times New Roman" w:hAnsi="Times New Roman"/>
          <w:b/>
        </w:rPr>
      </w:pPr>
      <w:r w:rsidRPr="0048685D">
        <w:rPr>
          <w:rFonts w:ascii="Times New Roman" w:hAnsi="Times New Roman" w:hint="eastAsia"/>
          <w:b/>
        </w:rPr>
        <w:t>各投标单位：</w:t>
      </w:r>
    </w:p>
    <w:p w14:paraId="094AD82E" w14:textId="77777777" w:rsidR="008A561B" w:rsidRPr="0048685D" w:rsidRDefault="008A561B" w:rsidP="00A7062D">
      <w:pPr>
        <w:pStyle w:val="11"/>
        <w:adjustRightInd/>
        <w:snapToGrid/>
        <w:spacing w:line="360" w:lineRule="auto"/>
        <w:rPr>
          <w:rFonts w:ascii="Times New Roman" w:hAnsi="Times New Roman"/>
        </w:rPr>
      </w:pPr>
      <w:r w:rsidRPr="0048685D">
        <w:rPr>
          <w:rFonts w:ascii="Times New Roman" w:hAnsi="Times New Roman" w:hint="eastAsia"/>
        </w:rPr>
        <w:t>为规范招投标活动，提高招标效率，对招标过程中的技术澄清、技术评价过程中的技术</w:t>
      </w:r>
      <w:proofErr w:type="gramStart"/>
      <w:r w:rsidRPr="0048685D">
        <w:rPr>
          <w:rFonts w:ascii="Times New Roman" w:hAnsi="Times New Roman" w:hint="eastAsia"/>
        </w:rPr>
        <w:t>废标做</w:t>
      </w:r>
      <w:proofErr w:type="gramEnd"/>
      <w:r w:rsidRPr="0048685D">
        <w:rPr>
          <w:rFonts w:ascii="Times New Roman" w:hAnsi="Times New Roman" w:hint="eastAsia"/>
        </w:rPr>
        <w:t>如下特别提醒：</w:t>
      </w:r>
    </w:p>
    <w:p w14:paraId="17541DAD" w14:textId="77777777" w:rsidR="008A561B" w:rsidRPr="0048685D" w:rsidRDefault="008A561B" w:rsidP="0092450E">
      <w:pPr>
        <w:pStyle w:val="11"/>
        <w:adjustRightInd/>
        <w:snapToGrid/>
        <w:spacing w:line="360" w:lineRule="auto"/>
        <w:ind w:firstLine="482"/>
        <w:rPr>
          <w:rFonts w:ascii="Times New Roman" w:hAnsi="Times New Roman"/>
          <w:b/>
        </w:rPr>
      </w:pPr>
      <w:r w:rsidRPr="0048685D">
        <w:rPr>
          <w:rFonts w:ascii="Times New Roman" w:hAnsi="Times New Roman" w:hint="eastAsia"/>
          <w:b/>
        </w:rPr>
        <w:t>一、技术澄清</w:t>
      </w:r>
    </w:p>
    <w:p w14:paraId="61820A28" w14:textId="7F45E14A" w:rsidR="00072DF4"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1.</w:t>
      </w:r>
      <w:r w:rsidRPr="0048685D">
        <w:rPr>
          <w:rFonts w:ascii="Times New Roman" w:hAnsi="Times New Roman"/>
        </w:rPr>
        <w:t xml:space="preserve"> </w:t>
      </w:r>
      <w:r w:rsidR="008A561B" w:rsidRPr="0048685D">
        <w:rPr>
          <w:rFonts w:ascii="Times New Roman" w:hAnsi="Times New Roman" w:hint="eastAsia"/>
        </w:rPr>
        <w:t>在</w:t>
      </w:r>
      <w:r w:rsidR="00072DF4" w:rsidRPr="0048685D">
        <w:rPr>
          <w:rFonts w:ascii="Times New Roman" w:hAnsi="Times New Roman" w:hint="eastAsia"/>
        </w:rPr>
        <w:t>技术评价</w:t>
      </w:r>
      <w:r w:rsidR="008A561B" w:rsidRPr="0048685D">
        <w:rPr>
          <w:rFonts w:ascii="Times New Roman" w:hAnsi="Times New Roman" w:hint="eastAsia"/>
        </w:rPr>
        <w:t>前，招标方若发现技术要求存在不科学、不完善、不明确或新增技术要求时会主动发出澄清，投标单位需按澄清内容自行修改报价及技术标书，并将偏离项汇总到技术偏离表中。</w:t>
      </w:r>
      <w:r w:rsidR="00072DF4" w:rsidRPr="0048685D">
        <w:rPr>
          <w:rFonts w:ascii="Times New Roman" w:hAnsi="Times New Roman" w:hint="eastAsia"/>
        </w:rPr>
        <w:t>在无上述情况时，招标方不会发出主动澄清。</w:t>
      </w:r>
    </w:p>
    <w:p w14:paraId="441B26E1" w14:textId="75C69CF1" w:rsidR="008A561B" w:rsidRPr="0048685D" w:rsidRDefault="00072DF4" w:rsidP="0092450E">
      <w:pPr>
        <w:pStyle w:val="11"/>
        <w:adjustRightInd/>
        <w:snapToGrid/>
        <w:spacing w:line="360" w:lineRule="auto"/>
        <w:rPr>
          <w:rFonts w:ascii="Times New Roman" w:hAnsi="Times New Roman"/>
        </w:rPr>
      </w:pPr>
      <w:r w:rsidRPr="0048685D">
        <w:rPr>
          <w:rFonts w:ascii="Times New Roman" w:hAnsi="Times New Roman" w:hint="eastAsia"/>
        </w:rPr>
        <w:t>为确保投标技术文件的准确性，给予</w:t>
      </w:r>
      <w:r w:rsidR="008A561B" w:rsidRPr="0048685D">
        <w:rPr>
          <w:rFonts w:ascii="Times New Roman" w:hAnsi="Times New Roman" w:hint="eastAsia"/>
        </w:rPr>
        <w:t>投标</w:t>
      </w:r>
      <w:r w:rsidR="007978A4" w:rsidRPr="0048685D">
        <w:rPr>
          <w:rFonts w:ascii="Times New Roman" w:hAnsi="Times New Roman" w:hint="eastAsia"/>
        </w:rPr>
        <w:t>单位</w:t>
      </w:r>
      <w:r w:rsidRPr="0048685D">
        <w:rPr>
          <w:rFonts w:ascii="Times New Roman" w:hAnsi="Times New Roman" w:hint="eastAsia"/>
        </w:rPr>
        <w:t>一次技术</w:t>
      </w:r>
      <w:r w:rsidR="008A561B" w:rsidRPr="0048685D">
        <w:rPr>
          <w:rFonts w:ascii="Times New Roman" w:hAnsi="Times New Roman" w:hint="eastAsia"/>
        </w:rPr>
        <w:t>澄清</w:t>
      </w:r>
      <w:r w:rsidRPr="0048685D">
        <w:rPr>
          <w:rFonts w:ascii="Times New Roman" w:hAnsi="Times New Roman" w:hint="eastAsia"/>
        </w:rPr>
        <w:t>机会</w:t>
      </w:r>
      <w:r w:rsidR="008A561B" w:rsidRPr="0048685D">
        <w:rPr>
          <w:rFonts w:ascii="Times New Roman" w:hAnsi="Times New Roman" w:hint="eastAsia"/>
        </w:rPr>
        <w:t>，各投标</w:t>
      </w:r>
      <w:r w:rsidRPr="0048685D">
        <w:rPr>
          <w:rFonts w:ascii="Times New Roman" w:hAnsi="Times New Roman" w:hint="eastAsia"/>
        </w:rPr>
        <w:t>单位</w:t>
      </w:r>
      <w:r w:rsidR="008A561B" w:rsidRPr="0048685D">
        <w:rPr>
          <w:rFonts w:ascii="Times New Roman" w:hAnsi="Times New Roman" w:hint="eastAsia"/>
        </w:rPr>
        <w:t>应当仔细阅读招标技术文件和技术评价表。</w:t>
      </w:r>
    </w:p>
    <w:p w14:paraId="60AF7109" w14:textId="61BD8111" w:rsidR="008A561B"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2.</w:t>
      </w:r>
      <w:r w:rsidRPr="0048685D">
        <w:rPr>
          <w:rFonts w:ascii="Times New Roman" w:hAnsi="Times New Roman"/>
        </w:rPr>
        <w:t xml:space="preserve"> </w:t>
      </w:r>
      <w:r w:rsidR="008A561B" w:rsidRPr="0048685D">
        <w:rPr>
          <w:rFonts w:ascii="Times New Roman" w:hAnsi="Times New Roman" w:hint="eastAsia"/>
        </w:rPr>
        <w:t>各投标单位必须根据招标方提供的技术评价</w:t>
      </w:r>
      <w:proofErr w:type="gramStart"/>
      <w:r w:rsidR="008A561B" w:rsidRPr="0048685D">
        <w:rPr>
          <w:rFonts w:ascii="Times New Roman" w:hAnsi="Times New Roman" w:hint="eastAsia"/>
        </w:rPr>
        <w:t>表认真</w:t>
      </w:r>
      <w:proofErr w:type="gramEnd"/>
      <w:r w:rsidR="008A561B" w:rsidRPr="0048685D">
        <w:rPr>
          <w:rFonts w:ascii="Times New Roman" w:hAnsi="Times New Roman" w:hint="eastAsia"/>
        </w:rPr>
        <w:t>填报各项技术参数和技术说明，不得在技术参数响应表中以“响应”二字进行填报，也不得照抄技术要求，否则会</w:t>
      </w:r>
      <w:r w:rsidR="007978A4" w:rsidRPr="0048685D">
        <w:rPr>
          <w:rFonts w:ascii="Times New Roman" w:hAnsi="Times New Roman" w:hint="eastAsia"/>
        </w:rPr>
        <w:t>作</w:t>
      </w:r>
      <w:r w:rsidR="008A561B" w:rsidRPr="0048685D">
        <w:rPr>
          <w:rFonts w:ascii="Times New Roman" w:hAnsi="Times New Roman" w:hint="eastAsia"/>
        </w:rPr>
        <w:t>扣分</w:t>
      </w:r>
      <w:r w:rsidR="007978A4" w:rsidRPr="0048685D">
        <w:rPr>
          <w:rFonts w:ascii="Times New Roman" w:hAnsi="Times New Roman" w:hint="eastAsia"/>
        </w:rPr>
        <w:t>处理</w:t>
      </w:r>
      <w:r w:rsidR="008A561B" w:rsidRPr="0048685D">
        <w:rPr>
          <w:rFonts w:ascii="Times New Roman" w:hAnsi="Times New Roman" w:hint="eastAsia"/>
        </w:rPr>
        <w:t>。</w:t>
      </w:r>
    </w:p>
    <w:p w14:paraId="4590444E" w14:textId="6194AD4D" w:rsidR="008A561B"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3.</w:t>
      </w:r>
      <w:r w:rsidRPr="0048685D">
        <w:rPr>
          <w:rFonts w:ascii="Times New Roman" w:hAnsi="Times New Roman"/>
        </w:rPr>
        <w:t xml:space="preserve"> </w:t>
      </w:r>
      <w:r w:rsidR="008A561B" w:rsidRPr="0048685D">
        <w:rPr>
          <w:rFonts w:ascii="Times New Roman" w:hAnsi="Times New Roman" w:hint="eastAsia"/>
        </w:rPr>
        <w:t>投标单位提交的技术文件、技术参数、澄清文件（若有）将作为唯一技术评价依据。</w:t>
      </w:r>
    </w:p>
    <w:p w14:paraId="4A993C9A" w14:textId="0B57F255" w:rsidR="008A561B"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4.</w:t>
      </w:r>
      <w:r w:rsidRPr="0048685D">
        <w:rPr>
          <w:rFonts w:ascii="Times New Roman" w:hAnsi="Times New Roman"/>
        </w:rPr>
        <w:t xml:space="preserve"> </w:t>
      </w:r>
      <w:r w:rsidR="008A561B" w:rsidRPr="0048685D">
        <w:rPr>
          <w:rFonts w:ascii="Times New Roman" w:hAnsi="Times New Roman" w:hint="eastAsia"/>
        </w:rPr>
        <w:t>如不按照招标方要求填报造成的</w:t>
      </w:r>
      <w:proofErr w:type="gramStart"/>
      <w:r w:rsidR="008A561B" w:rsidRPr="0048685D">
        <w:rPr>
          <w:rFonts w:ascii="Times New Roman" w:hAnsi="Times New Roman" w:hint="eastAsia"/>
        </w:rPr>
        <w:t>废标情况</w:t>
      </w:r>
      <w:proofErr w:type="gramEnd"/>
      <w:r w:rsidR="008A561B" w:rsidRPr="0048685D">
        <w:rPr>
          <w:rFonts w:ascii="Times New Roman" w:hAnsi="Times New Roman" w:hint="eastAsia"/>
        </w:rPr>
        <w:t>由投标人自行负责。</w:t>
      </w:r>
    </w:p>
    <w:p w14:paraId="73B6B8BC" w14:textId="77777777" w:rsidR="008A561B" w:rsidRPr="0048685D" w:rsidRDefault="008A561B" w:rsidP="0092450E">
      <w:pPr>
        <w:pStyle w:val="11"/>
        <w:adjustRightInd/>
        <w:snapToGrid/>
        <w:spacing w:line="360" w:lineRule="auto"/>
        <w:ind w:firstLine="482"/>
        <w:rPr>
          <w:rFonts w:ascii="Times New Roman" w:hAnsi="Times New Roman"/>
          <w:b/>
        </w:rPr>
      </w:pPr>
      <w:r w:rsidRPr="0048685D">
        <w:rPr>
          <w:rFonts w:ascii="Times New Roman" w:hAnsi="Times New Roman" w:hint="eastAsia"/>
          <w:b/>
        </w:rPr>
        <w:t>二、技术废标</w:t>
      </w:r>
    </w:p>
    <w:p w14:paraId="43D9E781" w14:textId="4D1FCB0F" w:rsidR="008A561B"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1.</w:t>
      </w:r>
      <w:r w:rsidRPr="0048685D">
        <w:rPr>
          <w:rFonts w:ascii="Times New Roman" w:hAnsi="Times New Roman"/>
        </w:rPr>
        <w:t xml:space="preserve"> </w:t>
      </w:r>
      <w:r w:rsidR="00015182" w:rsidRPr="0048685D">
        <w:rPr>
          <w:rFonts w:ascii="Times New Roman" w:hAnsi="Times New Roman" w:cs="宋体"/>
          <w:bCs/>
        </w:rPr>
        <w:t>对于不响应</w:t>
      </w:r>
      <w:proofErr w:type="gramStart"/>
      <w:r w:rsidR="00015182" w:rsidRPr="0048685D">
        <w:rPr>
          <w:rFonts w:ascii="Times New Roman" w:hAnsi="Times New Roman" w:cs="宋体"/>
          <w:bCs/>
        </w:rPr>
        <w:t>废标项</w:t>
      </w:r>
      <w:proofErr w:type="gramEnd"/>
      <w:r w:rsidR="00015182" w:rsidRPr="0048685D">
        <w:rPr>
          <w:rFonts w:ascii="Times New Roman" w:hAnsi="Times New Roman" w:cs="宋体"/>
          <w:bCs/>
        </w:rPr>
        <w:t>要求的技术</w:t>
      </w:r>
      <w:r w:rsidR="00015182" w:rsidRPr="0048685D">
        <w:rPr>
          <w:rFonts w:ascii="Times New Roman" w:hAnsi="Times New Roman" w:cs="宋体" w:hint="eastAsia"/>
          <w:bCs/>
        </w:rPr>
        <w:t>标和澄清</w:t>
      </w:r>
      <w:r w:rsidR="00015182" w:rsidRPr="0048685D">
        <w:rPr>
          <w:rFonts w:ascii="Times New Roman" w:hAnsi="Times New Roman" w:cs="宋体"/>
          <w:bCs/>
        </w:rPr>
        <w:t>文件，</w:t>
      </w:r>
      <w:r w:rsidR="00015182" w:rsidRPr="0048685D">
        <w:rPr>
          <w:rFonts w:ascii="Times New Roman" w:hAnsi="Times New Roman" w:cs="宋体" w:hint="eastAsia"/>
          <w:bCs/>
        </w:rPr>
        <w:t>在技术评价中只要出现任何</w:t>
      </w:r>
      <w:proofErr w:type="gramStart"/>
      <w:r w:rsidR="00015182" w:rsidRPr="0048685D">
        <w:rPr>
          <w:rFonts w:ascii="Times New Roman" w:hAnsi="Times New Roman" w:cs="宋体" w:hint="eastAsia"/>
          <w:bCs/>
        </w:rPr>
        <w:t>一项废标</w:t>
      </w:r>
      <w:proofErr w:type="gramEnd"/>
      <w:r w:rsidR="00015182" w:rsidRPr="0048685D">
        <w:rPr>
          <w:rFonts w:ascii="Times New Roman" w:hAnsi="Times New Roman" w:cs="宋体" w:hint="eastAsia"/>
          <w:bCs/>
        </w:rPr>
        <w:t>项，即可判定该技术</w:t>
      </w:r>
      <w:proofErr w:type="gramStart"/>
      <w:r w:rsidR="00015182" w:rsidRPr="0048685D">
        <w:rPr>
          <w:rFonts w:ascii="Times New Roman" w:hAnsi="Times New Roman" w:cs="宋体" w:hint="eastAsia"/>
          <w:bCs/>
        </w:rPr>
        <w:t>标废</w:t>
      </w:r>
      <w:proofErr w:type="gramEnd"/>
      <w:r w:rsidR="00015182" w:rsidRPr="0048685D">
        <w:rPr>
          <w:rFonts w:ascii="Times New Roman" w:hAnsi="Times New Roman" w:cs="宋体" w:hint="eastAsia"/>
          <w:bCs/>
        </w:rPr>
        <w:t>标</w:t>
      </w:r>
      <w:r w:rsidR="008A561B" w:rsidRPr="0048685D">
        <w:rPr>
          <w:rFonts w:ascii="Times New Roman" w:hAnsi="Times New Roman" w:hint="eastAsia"/>
        </w:rPr>
        <w:t>。</w:t>
      </w:r>
    </w:p>
    <w:p w14:paraId="19930639" w14:textId="6538C569" w:rsidR="008A561B" w:rsidRPr="0048685D" w:rsidRDefault="00E46B8B" w:rsidP="0092450E">
      <w:pPr>
        <w:pStyle w:val="11"/>
        <w:adjustRightInd/>
        <w:snapToGrid/>
        <w:spacing w:line="360" w:lineRule="auto"/>
        <w:rPr>
          <w:rFonts w:ascii="Times New Roman" w:hAnsi="Times New Roman"/>
        </w:rPr>
      </w:pPr>
      <w:r w:rsidRPr="0048685D">
        <w:rPr>
          <w:rFonts w:ascii="Times New Roman" w:hAnsi="Times New Roman" w:hint="eastAsia"/>
        </w:rPr>
        <w:t>2.</w:t>
      </w:r>
      <w:r w:rsidRPr="0048685D">
        <w:rPr>
          <w:rFonts w:ascii="Times New Roman" w:hAnsi="Times New Roman"/>
        </w:rPr>
        <w:t xml:space="preserve"> </w:t>
      </w:r>
      <w:r w:rsidR="008A561B" w:rsidRPr="0048685D">
        <w:rPr>
          <w:rFonts w:ascii="Times New Roman" w:hAnsi="Times New Roman" w:hint="eastAsia"/>
        </w:rPr>
        <w:t>综合评分低于</w:t>
      </w:r>
      <w:r w:rsidR="008A561B" w:rsidRPr="0048685D">
        <w:rPr>
          <w:rFonts w:ascii="Times New Roman" w:hAnsi="Times New Roman" w:hint="eastAsia"/>
        </w:rPr>
        <w:t>70</w:t>
      </w:r>
      <w:r w:rsidR="008A561B" w:rsidRPr="0048685D">
        <w:rPr>
          <w:rFonts w:ascii="Times New Roman" w:hAnsi="Times New Roman" w:hint="eastAsia"/>
        </w:rPr>
        <w:t>分的</w:t>
      </w:r>
      <w:r w:rsidR="00015182" w:rsidRPr="0048685D">
        <w:rPr>
          <w:rFonts w:ascii="Times New Roman" w:hAnsi="Times New Roman" w:hint="eastAsia"/>
        </w:rPr>
        <w:t>技术标</w:t>
      </w:r>
      <w:r w:rsidR="008A561B" w:rsidRPr="0048685D">
        <w:rPr>
          <w:rFonts w:ascii="Times New Roman" w:hAnsi="Times New Roman" w:hint="eastAsia"/>
        </w:rPr>
        <w:t>，作废标处理。</w:t>
      </w:r>
    </w:p>
    <w:p w14:paraId="386281B0" w14:textId="77777777" w:rsidR="008A561B" w:rsidRPr="0048685D" w:rsidRDefault="00D92D48" w:rsidP="00A7062D">
      <w:pPr>
        <w:pStyle w:val="11"/>
        <w:adjustRightInd/>
        <w:snapToGrid/>
        <w:spacing w:line="360" w:lineRule="auto"/>
        <w:ind w:firstLineChars="0" w:firstLine="0"/>
        <w:rPr>
          <w:rFonts w:ascii="Times New Roman" w:hAnsi="Times New Roman"/>
        </w:rPr>
      </w:pPr>
      <w:r w:rsidRPr="0048685D">
        <w:rPr>
          <w:rFonts w:ascii="Times New Roman" w:hAnsi="Times New Roman"/>
        </w:rPr>
        <w:br w:type="page"/>
      </w:r>
    </w:p>
    <w:p w14:paraId="361613A1" w14:textId="3DBE39EB" w:rsidR="008A561B" w:rsidRPr="0048685D" w:rsidRDefault="00B124C1" w:rsidP="00124CCB">
      <w:pPr>
        <w:pStyle w:val="a5"/>
        <w:spacing w:before="156"/>
      </w:pPr>
      <w:bookmarkStart w:id="2" w:name="_Toc225979225"/>
      <w:r w:rsidRPr="0048685D">
        <w:rPr>
          <w:rFonts w:hint="eastAsia"/>
        </w:rPr>
        <w:lastRenderedPageBreak/>
        <w:t>1</w:t>
      </w:r>
      <w:r w:rsidRPr="0048685D">
        <w:t xml:space="preserve">. </w:t>
      </w:r>
      <w:r w:rsidR="008A561B" w:rsidRPr="0048685D">
        <w:rPr>
          <w:rFonts w:hint="eastAsia"/>
        </w:rPr>
        <w:t>总则、执行</w:t>
      </w:r>
      <w:r w:rsidR="008A561B" w:rsidRPr="0048685D">
        <w:t>相关标准</w:t>
      </w:r>
      <w:bookmarkEnd w:id="2"/>
    </w:p>
    <w:p w14:paraId="2172D88E" w14:textId="7DA79FAF" w:rsidR="006938C8" w:rsidRPr="0048685D" w:rsidRDefault="006938C8" w:rsidP="0070129E">
      <w:pPr>
        <w:pStyle w:val="a7"/>
      </w:pPr>
      <w:bookmarkStart w:id="3" w:name="_Toc225979226"/>
      <w:r w:rsidRPr="0048685D">
        <w:rPr>
          <w:rFonts w:hint="eastAsia"/>
        </w:rPr>
        <w:t>1</w:t>
      </w:r>
      <w:r w:rsidRPr="0048685D">
        <w:t>.1</w:t>
      </w:r>
      <w:r w:rsidRPr="0048685D">
        <w:rPr>
          <w:rFonts w:hint="eastAsia"/>
        </w:rPr>
        <w:t>总则</w:t>
      </w:r>
      <w:bookmarkEnd w:id="3"/>
    </w:p>
    <w:p w14:paraId="21CAD917" w14:textId="2FB25CB1" w:rsidR="001A78FC" w:rsidRDefault="006938C8" w:rsidP="00967ED7">
      <w:pPr>
        <w:ind w:firstLineChars="200" w:firstLine="480"/>
      </w:pPr>
      <w:r w:rsidRPr="0048685D">
        <w:rPr>
          <w:rFonts w:hint="eastAsia"/>
        </w:rPr>
        <w:t>本技术规范是对</w:t>
      </w:r>
      <w:r w:rsidR="00B60B69" w:rsidRPr="00967ED7">
        <w:rPr>
          <w:u w:val="single"/>
        </w:rPr>
        <w:t xml:space="preserve"> </w:t>
      </w:r>
      <w:r w:rsidR="00967ED7" w:rsidRPr="00967ED7">
        <w:rPr>
          <w:u w:val="single"/>
        </w:rPr>
        <w:t>安徽基地C2-B-A-S2新产品改造项目</w:t>
      </w:r>
      <w:r w:rsidR="00967ED7" w:rsidRPr="00967ED7">
        <w:rPr>
          <w:rFonts w:hint="eastAsia"/>
          <w:u w:val="single"/>
        </w:rPr>
        <w:t xml:space="preserve"> </w:t>
      </w:r>
      <w:r w:rsidRPr="0048685D">
        <w:rPr>
          <w:rFonts w:hint="eastAsia"/>
        </w:rPr>
        <w:t>配套的照明系统</w:t>
      </w:r>
      <w:r w:rsidRPr="0048685D">
        <w:t>LED灯具的通用技术要求，并未对一切技术细节做出规定，也未充分引述有关标准和协议的条文，提供符合本规范书和有关工业标准，照明系统的设计必须合</w:t>
      </w:r>
      <w:proofErr w:type="gramStart"/>
      <w:r w:rsidRPr="0048685D">
        <w:t>规</w:t>
      </w:r>
      <w:proofErr w:type="gramEnd"/>
      <w:r w:rsidRPr="0048685D">
        <w:t>，并且功能完整、性能优良的优质产品及其相应服务。同时必须满足国家有关安全、环保等强制性标准和规范的要求。厂家不得私自更改设计方案，否则视为违约，自行承担验收结果。</w:t>
      </w:r>
    </w:p>
    <w:p w14:paraId="3B4F04CE" w14:textId="2E5316D8" w:rsidR="006938C8" w:rsidRPr="0048685D" w:rsidRDefault="006938C8" w:rsidP="0070129E">
      <w:pPr>
        <w:pStyle w:val="a7"/>
      </w:pPr>
      <w:bookmarkStart w:id="4" w:name="_Toc225979227"/>
      <w:r w:rsidRPr="0048685D">
        <w:rPr>
          <w:rFonts w:hint="eastAsia"/>
        </w:rPr>
        <w:t>1</w:t>
      </w:r>
      <w:r w:rsidRPr="0048685D">
        <w:t>.2</w:t>
      </w:r>
      <w:r w:rsidRPr="0048685D">
        <w:rPr>
          <w:rFonts w:hint="eastAsia"/>
        </w:rPr>
        <w:t>执行标准</w:t>
      </w:r>
      <w:bookmarkEnd w:id="4"/>
    </w:p>
    <w:p w14:paraId="7C63F39F" w14:textId="245ED4FB" w:rsidR="006938C8" w:rsidRPr="0048685D" w:rsidRDefault="000E7E4C" w:rsidP="0070129E">
      <w:proofErr w:type="gramStart"/>
      <w:r w:rsidRPr="0048685D">
        <w:rPr>
          <w:rFonts w:hint="eastAsia"/>
        </w:rPr>
        <w:t>本要求</w:t>
      </w:r>
      <w:proofErr w:type="gramEnd"/>
      <w:r w:rsidRPr="0048685D">
        <w:rPr>
          <w:rFonts w:hint="eastAsia"/>
        </w:rPr>
        <w:t>所使用的标准如与卖方所执行的标准不一致时，按较高标准执行</w:t>
      </w:r>
      <w:r w:rsidR="006938C8" w:rsidRPr="0048685D">
        <w:rPr>
          <w:rFonts w:hint="eastAsia"/>
        </w:rPr>
        <w:t>，有新标准颁布时，执行新标准。</w:t>
      </w:r>
    </w:p>
    <w:p w14:paraId="1E786B32" w14:textId="62589BF5" w:rsidR="008A561B" w:rsidRPr="0048685D" w:rsidRDefault="008A561B" w:rsidP="0070129E">
      <w:r w:rsidRPr="0048685D">
        <w:rPr>
          <w:rFonts w:hint="eastAsia"/>
        </w:rPr>
        <w:t>遵循的主要现行标准如下（不限于此）：</w:t>
      </w:r>
    </w:p>
    <w:p w14:paraId="2E20C28F" w14:textId="3F474DED" w:rsidR="006938C8" w:rsidRPr="0048685D" w:rsidRDefault="006938C8" w:rsidP="006938C8">
      <w:pPr>
        <w:rPr>
          <w:rFonts w:hAnsi="宋体"/>
          <w:szCs w:val="24"/>
        </w:rPr>
      </w:pPr>
      <w:r w:rsidRPr="0048685D">
        <w:rPr>
          <w:rFonts w:hAnsi="宋体"/>
          <w:szCs w:val="24"/>
        </w:rPr>
        <w:t>GB</w:t>
      </w:r>
      <w:r w:rsidR="00A133B2">
        <w:rPr>
          <w:rFonts w:hAnsi="宋体"/>
          <w:szCs w:val="24"/>
        </w:rPr>
        <w:t>/</w:t>
      </w:r>
      <w:r w:rsidR="00A133B2">
        <w:rPr>
          <w:rFonts w:hAnsi="宋体" w:hint="eastAsia"/>
          <w:szCs w:val="24"/>
        </w:rPr>
        <w:t>T</w:t>
      </w:r>
      <w:r w:rsidRPr="0048685D">
        <w:rPr>
          <w:rFonts w:hAnsi="宋体"/>
          <w:szCs w:val="24"/>
        </w:rPr>
        <w:t xml:space="preserve"> 50034-20</w:t>
      </w:r>
      <w:r w:rsidR="00A133B2">
        <w:rPr>
          <w:rFonts w:hAnsi="宋体"/>
          <w:szCs w:val="24"/>
        </w:rPr>
        <w:t>14</w:t>
      </w:r>
      <w:r w:rsidRPr="0048685D">
        <w:rPr>
          <w:rFonts w:hAnsi="宋体"/>
          <w:szCs w:val="24"/>
        </w:rPr>
        <w:t xml:space="preserve">  建筑照明设计标准   </w:t>
      </w:r>
    </w:p>
    <w:p w14:paraId="39D4A23E" w14:textId="77777777" w:rsidR="006938C8" w:rsidRPr="0048685D" w:rsidRDefault="006938C8" w:rsidP="006938C8">
      <w:pPr>
        <w:rPr>
          <w:rFonts w:hAnsi="宋体"/>
          <w:szCs w:val="24"/>
        </w:rPr>
      </w:pPr>
      <w:r w:rsidRPr="0048685D">
        <w:rPr>
          <w:rFonts w:hAnsi="宋体"/>
          <w:szCs w:val="24"/>
        </w:rPr>
        <w:t>GB 7000.1-2015 灯具 第1部分：一般要求与试验</w:t>
      </w:r>
    </w:p>
    <w:p w14:paraId="2D610A81" w14:textId="77777777" w:rsidR="006938C8" w:rsidRPr="0048685D" w:rsidRDefault="006938C8" w:rsidP="006938C8">
      <w:pPr>
        <w:rPr>
          <w:rFonts w:hAnsi="宋体"/>
          <w:szCs w:val="24"/>
        </w:rPr>
      </w:pPr>
      <w:r w:rsidRPr="0048685D">
        <w:rPr>
          <w:rFonts w:hAnsi="宋体"/>
          <w:szCs w:val="24"/>
        </w:rPr>
        <w:t>GB/T 19651.3-2008 杂类灯座 第2-2部分：LED模块用连接器的特殊要求</w:t>
      </w:r>
    </w:p>
    <w:p w14:paraId="73B8EF2E" w14:textId="77777777" w:rsidR="006938C8" w:rsidRPr="0048685D" w:rsidRDefault="006938C8" w:rsidP="006938C8">
      <w:pPr>
        <w:rPr>
          <w:rFonts w:hAnsi="宋体"/>
          <w:szCs w:val="24"/>
        </w:rPr>
      </w:pPr>
      <w:r w:rsidRPr="0048685D">
        <w:rPr>
          <w:rFonts w:hAnsi="宋体"/>
          <w:szCs w:val="24"/>
        </w:rPr>
        <w:t>GB 19510.14-2009 灯的控制装置 第14部分：LED模块用直流或交流电子控制装置的特殊要求</w:t>
      </w:r>
    </w:p>
    <w:p w14:paraId="18BC9C58" w14:textId="77777777" w:rsidR="006938C8" w:rsidRPr="0048685D" w:rsidRDefault="006938C8" w:rsidP="006938C8">
      <w:pPr>
        <w:rPr>
          <w:rFonts w:hAnsi="宋体"/>
          <w:szCs w:val="24"/>
        </w:rPr>
      </w:pPr>
      <w:r w:rsidRPr="0048685D">
        <w:rPr>
          <w:rFonts w:hAnsi="宋体"/>
          <w:szCs w:val="24"/>
        </w:rPr>
        <w:t>GB 24819-2009 普通照明用LED模块 安全要求</w:t>
      </w:r>
    </w:p>
    <w:p w14:paraId="16C68D59" w14:textId="77777777" w:rsidR="006938C8" w:rsidRPr="0048685D" w:rsidRDefault="006938C8" w:rsidP="006938C8">
      <w:pPr>
        <w:rPr>
          <w:rFonts w:hAnsi="宋体"/>
          <w:szCs w:val="24"/>
        </w:rPr>
      </w:pPr>
      <w:r w:rsidRPr="0048685D">
        <w:rPr>
          <w:rFonts w:hAnsi="宋体"/>
          <w:szCs w:val="24"/>
        </w:rPr>
        <w:t>GB 24906-2010 普通照明用50V以上自镇流LED灯　安全要求</w:t>
      </w:r>
    </w:p>
    <w:p w14:paraId="5A295DB5" w14:textId="77777777" w:rsidR="006938C8" w:rsidRPr="0048685D" w:rsidRDefault="006938C8" w:rsidP="006938C8">
      <w:pPr>
        <w:rPr>
          <w:rFonts w:hAnsi="宋体"/>
          <w:szCs w:val="24"/>
        </w:rPr>
      </w:pPr>
      <w:r w:rsidRPr="0048685D">
        <w:rPr>
          <w:rFonts w:hAnsi="宋体"/>
          <w:szCs w:val="24"/>
        </w:rPr>
        <w:t>GB/T 24908-2014 普通照明用非定向自镇流LED灯 性能要求</w:t>
      </w:r>
    </w:p>
    <w:p w14:paraId="7FFCC271" w14:textId="77777777" w:rsidR="006938C8" w:rsidRPr="0048685D" w:rsidRDefault="006938C8" w:rsidP="006938C8">
      <w:pPr>
        <w:rPr>
          <w:rFonts w:hAnsi="宋体"/>
          <w:szCs w:val="24"/>
        </w:rPr>
      </w:pPr>
      <w:r w:rsidRPr="0048685D">
        <w:rPr>
          <w:rFonts w:hAnsi="宋体"/>
          <w:szCs w:val="24"/>
        </w:rPr>
        <w:t>GB 17625.1-2012 电磁兼容 限值 谐波电流发射限值(</w:t>
      </w:r>
      <w:proofErr w:type="gramStart"/>
      <w:r w:rsidRPr="0048685D">
        <w:rPr>
          <w:rFonts w:hAnsi="宋体"/>
          <w:szCs w:val="24"/>
        </w:rPr>
        <w:t>设备每相输入</w:t>
      </w:r>
      <w:proofErr w:type="gramEnd"/>
      <w:r w:rsidRPr="0048685D">
        <w:rPr>
          <w:rFonts w:hAnsi="宋体"/>
          <w:szCs w:val="24"/>
        </w:rPr>
        <w:t>电流≤16A)</w:t>
      </w:r>
    </w:p>
    <w:p w14:paraId="1EBC5327" w14:textId="77777777" w:rsidR="006938C8" w:rsidRPr="0048685D" w:rsidRDefault="006938C8" w:rsidP="006938C8">
      <w:pPr>
        <w:rPr>
          <w:rFonts w:hAnsi="宋体"/>
          <w:szCs w:val="24"/>
        </w:rPr>
      </w:pPr>
      <w:r w:rsidRPr="0048685D">
        <w:rPr>
          <w:rFonts w:hAnsi="宋体"/>
          <w:szCs w:val="24"/>
        </w:rPr>
        <w:t>QB/T3746-1999 嵌入式灯具通用技术要求</w:t>
      </w:r>
    </w:p>
    <w:p w14:paraId="0E4F9A6D" w14:textId="77777777" w:rsidR="006938C8" w:rsidRPr="0048685D" w:rsidRDefault="006938C8" w:rsidP="006938C8">
      <w:pPr>
        <w:rPr>
          <w:rFonts w:hAnsi="宋体"/>
          <w:b/>
          <w:bCs/>
          <w:szCs w:val="24"/>
        </w:rPr>
      </w:pPr>
      <w:r w:rsidRPr="0048685D">
        <w:rPr>
          <w:rFonts w:hAnsi="宋体"/>
          <w:szCs w:val="24"/>
        </w:rPr>
        <w:t>DBJO1-607-2001 绿色照明工程技术规程</w:t>
      </w:r>
    </w:p>
    <w:p w14:paraId="0FB6DAB7" w14:textId="6F64B8A0" w:rsidR="008A561B" w:rsidRPr="0048685D" w:rsidRDefault="00B124C1" w:rsidP="001A069C">
      <w:pPr>
        <w:pStyle w:val="a5"/>
        <w:spacing w:before="156"/>
      </w:pPr>
      <w:bookmarkStart w:id="5" w:name="_Toc225979228"/>
      <w:r w:rsidRPr="0048685D">
        <w:rPr>
          <w:rFonts w:hint="eastAsia"/>
        </w:rPr>
        <w:t>3</w:t>
      </w:r>
      <w:r w:rsidRPr="0048685D">
        <w:t xml:space="preserve">. </w:t>
      </w:r>
      <w:r w:rsidR="008A561B" w:rsidRPr="0048685D">
        <w:rPr>
          <w:rFonts w:hint="eastAsia"/>
        </w:rPr>
        <w:t>通用要求</w:t>
      </w:r>
      <w:bookmarkEnd w:id="5"/>
    </w:p>
    <w:p w14:paraId="618F47A2" w14:textId="0F1DAB6E" w:rsidR="001A069C" w:rsidRDefault="001A069C" w:rsidP="001A069C">
      <w:pPr>
        <w:pStyle w:val="a7"/>
      </w:pPr>
      <w:bookmarkStart w:id="6" w:name="_Toc225979229"/>
      <w:r w:rsidRPr="0048685D">
        <w:rPr>
          <w:rFonts w:hint="eastAsia"/>
        </w:rPr>
        <w:t>3</w:t>
      </w:r>
      <w:r w:rsidRPr="0048685D">
        <w:t>.1</w:t>
      </w:r>
      <w:r w:rsidRPr="0048685D">
        <w:rPr>
          <w:rFonts w:hint="eastAsia"/>
        </w:rPr>
        <w:t>灯具</w:t>
      </w:r>
      <w:r w:rsidR="00A5524C" w:rsidRPr="0048685D">
        <w:rPr>
          <w:rFonts w:hint="eastAsia"/>
        </w:rPr>
        <w:t>/光源</w:t>
      </w:r>
      <w:r w:rsidRPr="0048685D">
        <w:rPr>
          <w:rFonts w:hint="eastAsia"/>
        </w:rPr>
        <w:t>技术要求：</w:t>
      </w:r>
      <w:bookmarkEnd w:id="6"/>
    </w:p>
    <w:p w14:paraId="00464287" w14:textId="6B14BCBE" w:rsidR="002E0B99" w:rsidRPr="002E0B99" w:rsidRDefault="002E0B99" w:rsidP="002E0B99">
      <w:pPr>
        <w:pStyle w:val="af"/>
      </w:pPr>
      <w:r>
        <w:rPr>
          <w:rFonts w:hint="eastAsia"/>
        </w:rPr>
        <w:t>灯具/光源</w:t>
      </w:r>
      <w:proofErr w:type="gramStart"/>
      <w:r>
        <w:rPr>
          <w:rFonts w:hint="eastAsia"/>
        </w:rPr>
        <w:t>专项要求</w:t>
      </w:r>
      <w:proofErr w:type="gramEnd"/>
      <w:r>
        <w:rPr>
          <w:rFonts w:hint="eastAsia"/>
        </w:rPr>
        <w:t>条款中有明确要求的以</w:t>
      </w:r>
      <w:proofErr w:type="gramStart"/>
      <w:r>
        <w:rPr>
          <w:rFonts w:hint="eastAsia"/>
        </w:rPr>
        <w:t>专项要</w:t>
      </w:r>
      <w:proofErr w:type="gramEnd"/>
      <w:r>
        <w:rPr>
          <w:rFonts w:hint="eastAsia"/>
        </w:rPr>
        <w:t>求为准，</w:t>
      </w:r>
      <w:proofErr w:type="gramStart"/>
      <w:r>
        <w:rPr>
          <w:rFonts w:hint="eastAsia"/>
        </w:rPr>
        <w:t>专项要</w:t>
      </w:r>
      <w:proofErr w:type="gramEnd"/>
      <w:r>
        <w:rPr>
          <w:rFonts w:hint="eastAsia"/>
        </w:rPr>
        <w:t>求未明确规定的需满足通用要求。</w:t>
      </w:r>
    </w:p>
    <w:p w14:paraId="50BBFE32" w14:textId="1B236816" w:rsidR="001A069C" w:rsidRPr="002E0B99" w:rsidRDefault="001A069C" w:rsidP="001A069C">
      <w:pPr>
        <w:rPr>
          <w:rFonts w:hAnsi="宋体"/>
        </w:rPr>
      </w:pPr>
      <w:r w:rsidRPr="002E0B99">
        <w:rPr>
          <w:rFonts w:hAnsi="宋体"/>
        </w:rPr>
        <w:t>3.1.1</w:t>
      </w:r>
      <w:r w:rsidRPr="002E0B99">
        <w:rPr>
          <w:rFonts w:hAnsi="宋体" w:hint="eastAsia"/>
        </w:rPr>
        <w:t>产品必须符合中国电工产品认证委员会的安全认证要求，其电气设备上应带有安全认证保证；必须符合国家现行技术标准的规定，并应提供合格证书</w:t>
      </w:r>
      <w:r w:rsidR="002E0B99" w:rsidRPr="002E0B99">
        <w:rPr>
          <w:rFonts w:hAnsi="宋体" w:hint="eastAsia"/>
        </w:rPr>
        <w:t>、3C检测报告。</w:t>
      </w:r>
    </w:p>
    <w:p w14:paraId="5713B707" w14:textId="462A6544" w:rsidR="001A069C" w:rsidRPr="0048685D" w:rsidRDefault="001A069C" w:rsidP="001A069C">
      <w:pPr>
        <w:rPr>
          <w:rFonts w:hAnsi="宋体"/>
        </w:rPr>
      </w:pPr>
      <w:r w:rsidRPr="0048685D">
        <w:rPr>
          <w:rFonts w:hAnsi="宋体"/>
        </w:rPr>
        <w:t>3.1.2</w:t>
      </w:r>
      <w:r w:rsidRPr="0048685D">
        <w:rPr>
          <w:rFonts w:hAnsi="宋体" w:hint="eastAsia"/>
        </w:rPr>
        <w:t>所选用的产品在约定品牌群内</w:t>
      </w:r>
      <w:r w:rsidRPr="006C44AB">
        <w:rPr>
          <w:rFonts w:hAnsi="宋体" w:hint="eastAsia"/>
        </w:rPr>
        <w:t>，且必须保证是正品</w:t>
      </w:r>
      <w:r w:rsidR="00A3086D" w:rsidRPr="006C44AB">
        <w:rPr>
          <w:rFonts w:hAnsi="宋体" w:hint="eastAsia"/>
        </w:rPr>
        <w:t>;</w:t>
      </w:r>
    </w:p>
    <w:p w14:paraId="777F8023" w14:textId="41309DBB" w:rsidR="001A069C" w:rsidRPr="0048685D" w:rsidRDefault="001A069C" w:rsidP="001A069C">
      <w:pPr>
        <w:rPr>
          <w:rFonts w:hAnsi="宋体"/>
        </w:rPr>
      </w:pPr>
      <w:r w:rsidRPr="0048685D">
        <w:rPr>
          <w:rFonts w:hAnsi="宋体"/>
        </w:rPr>
        <w:t>3.1.</w:t>
      </w:r>
      <w:r w:rsidR="00B03A3F">
        <w:rPr>
          <w:rFonts w:hAnsi="宋体"/>
        </w:rPr>
        <w:t>3</w:t>
      </w:r>
      <w:r w:rsidRPr="0048685D">
        <w:rPr>
          <w:rFonts w:hAnsi="宋体" w:hint="eastAsia"/>
        </w:rPr>
        <w:t>显色指数（Ra）不应小于8</w:t>
      </w:r>
      <w:r w:rsidRPr="0048685D">
        <w:rPr>
          <w:rFonts w:hAnsi="宋体"/>
        </w:rPr>
        <w:t>0</w:t>
      </w:r>
      <w:r w:rsidRPr="0048685D">
        <w:rPr>
          <w:rFonts w:hAnsi="宋体" w:hint="eastAsia"/>
        </w:rPr>
        <w:t>（对所有光源）</w:t>
      </w:r>
      <w:r w:rsidR="00A3086D" w:rsidRPr="0048685D">
        <w:rPr>
          <w:rFonts w:hAnsi="宋体" w:hint="eastAsia"/>
        </w:rPr>
        <w:t>;</w:t>
      </w:r>
    </w:p>
    <w:p w14:paraId="7163BD57" w14:textId="3E155DEA" w:rsidR="001A069C" w:rsidRPr="0048685D" w:rsidRDefault="001A069C" w:rsidP="001A069C">
      <w:pPr>
        <w:rPr>
          <w:rFonts w:hAnsi="宋体"/>
        </w:rPr>
      </w:pPr>
      <w:r w:rsidRPr="0048685D">
        <w:rPr>
          <w:rFonts w:hAnsi="宋体"/>
        </w:rPr>
        <w:lastRenderedPageBreak/>
        <w:t>3.1.</w:t>
      </w:r>
      <w:r w:rsidR="00B03A3F">
        <w:rPr>
          <w:rFonts w:hAnsi="宋体"/>
        </w:rPr>
        <w:t>4</w:t>
      </w:r>
      <w:r w:rsidR="007A5ED5">
        <w:rPr>
          <w:rFonts w:hAnsi="宋体" w:hint="eastAsia"/>
        </w:rPr>
        <w:t>除特殊要求外，</w:t>
      </w:r>
      <w:r w:rsidRPr="0048685D">
        <w:rPr>
          <w:rFonts w:hAnsi="宋体" w:hint="eastAsia"/>
        </w:rPr>
        <w:t>要求色温</w:t>
      </w:r>
      <w:r w:rsidR="002E0B99" w:rsidRPr="002E0B99">
        <w:rPr>
          <w:rFonts w:hAnsi="宋体" w:hint="eastAsia"/>
        </w:rPr>
        <w:t>6</w:t>
      </w:r>
      <w:r w:rsidR="002E0B99" w:rsidRPr="002E0B99">
        <w:rPr>
          <w:rFonts w:hAnsi="宋体"/>
        </w:rPr>
        <w:t>500</w:t>
      </w:r>
      <w:r w:rsidR="002E0B99" w:rsidRPr="002E0B99">
        <w:rPr>
          <w:rFonts w:hAnsi="宋体" w:hint="eastAsia"/>
        </w:rPr>
        <w:t>K</w:t>
      </w:r>
      <w:r w:rsidR="00A3086D" w:rsidRPr="0048685D">
        <w:rPr>
          <w:rFonts w:hAnsi="宋体" w:hint="eastAsia"/>
        </w:rPr>
        <w:t>;</w:t>
      </w:r>
    </w:p>
    <w:p w14:paraId="1A63B1E9" w14:textId="1068032D" w:rsidR="001A069C" w:rsidRPr="0048685D" w:rsidRDefault="001A069C" w:rsidP="001A069C">
      <w:pPr>
        <w:rPr>
          <w:rFonts w:hAnsi="宋体"/>
        </w:rPr>
      </w:pPr>
      <w:r w:rsidRPr="0048685D">
        <w:rPr>
          <w:rFonts w:hAnsi="宋体"/>
        </w:rPr>
        <w:t>3.1.</w:t>
      </w:r>
      <w:r w:rsidR="00B03A3F">
        <w:rPr>
          <w:rFonts w:hAnsi="宋体"/>
        </w:rPr>
        <w:t xml:space="preserve">5 </w:t>
      </w:r>
      <w:r w:rsidRPr="0048685D">
        <w:rPr>
          <w:rFonts w:hAnsi="宋体" w:hint="eastAsia"/>
        </w:rPr>
        <w:t>LED灯在额定电压90%～110%范围内应能正常工作，特殊场所应满足使用场所的要求</w:t>
      </w:r>
      <w:r w:rsidR="00A3086D" w:rsidRPr="0048685D">
        <w:rPr>
          <w:rFonts w:hAnsi="宋体" w:hint="eastAsia"/>
        </w:rPr>
        <w:t>;</w:t>
      </w:r>
    </w:p>
    <w:p w14:paraId="7DAD027F" w14:textId="3BBA55B6" w:rsidR="001A069C" w:rsidRPr="0048685D" w:rsidRDefault="001A069C" w:rsidP="001A069C">
      <w:pPr>
        <w:rPr>
          <w:rFonts w:hAnsi="宋体"/>
        </w:rPr>
      </w:pPr>
      <w:r w:rsidRPr="0048685D">
        <w:rPr>
          <w:rFonts w:hAnsi="宋体"/>
        </w:rPr>
        <w:t>3.1.</w:t>
      </w:r>
      <w:r w:rsidR="00B03A3F">
        <w:rPr>
          <w:rFonts w:hAnsi="宋体"/>
        </w:rPr>
        <w:t>6</w:t>
      </w:r>
      <w:r w:rsidRPr="0048685D">
        <w:rPr>
          <w:rFonts w:hAnsi="宋体"/>
        </w:rPr>
        <w:t xml:space="preserve"> </w:t>
      </w:r>
      <w:r w:rsidRPr="0048685D">
        <w:rPr>
          <w:rFonts w:hAnsi="宋体" w:hint="eastAsia"/>
        </w:rPr>
        <w:t>LED灯的输入功率与额定值之差应符合下列规定：灯具额定功率不大于5W时，其偏差不应大于0.5W；灯具额定功率大于5W时，其偏差不应大于额定值的10%</w:t>
      </w:r>
      <w:r w:rsidR="00A3086D" w:rsidRPr="0048685D">
        <w:rPr>
          <w:rFonts w:hAnsi="宋体" w:hint="eastAsia"/>
        </w:rPr>
        <w:t>;</w:t>
      </w:r>
    </w:p>
    <w:p w14:paraId="7145AD95" w14:textId="4C295E3C" w:rsidR="001A069C" w:rsidRPr="00DF167A" w:rsidRDefault="001A069C" w:rsidP="001A069C">
      <w:pPr>
        <w:rPr>
          <w:rFonts w:hAnsi="宋体"/>
        </w:rPr>
      </w:pPr>
      <w:r w:rsidRPr="00DF167A">
        <w:rPr>
          <w:rFonts w:hAnsi="宋体"/>
        </w:rPr>
        <w:t>3.1.</w:t>
      </w:r>
      <w:r w:rsidR="00B03A3F">
        <w:rPr>
          <w:rFonts w:hAnsi="宋体"/>
        </w:rPr>
        <w:t>7</w:t>
      </w:r>
      <w:proofErr w:type="gramStart"/>
      <w:r w:rsidRPr="00DF167A">
        <w:rPr>
          <w:rFonts w:hAnsi="宋体" w:hint="eastAsia"/>
        </w:rPr>
        <w:t>光衰要求</w:t>
      </w:r>
      <w:proofErr w:type="gramEnd"/>
      <w:r w:rsidRPr="00DF167A">
        <w:rPr>
          <w:rFonts w:hAnsi="宋体" w:hint="eastAsia"/>
        </w:rPr>
        <w:t>：</w:t>
      </w:r>
      <w:r w:rsidR="00285475" w:rsidRPr="00DF167A">
        <w:rPr>
          <w:rFonts w:hAnsi="宋体" w:hint="eastAsia"/>
        </w:rPr>
        <w:t>1000小时光衰为0，3000小时光衰≤1%，10000小时光衰≤3%，五年内</w:t>
      </w:r>
      <w:proofErr w:type="gramStart"/>
      <w:r w:rsidR="007A5ED5">
        <w:rPr>
          <w:rFonts w:hAnsi="宋体" w:hint="eastAsia"/>
        </w:rPr>
        <w:t>总</w:t>
      </w:r>
      <w:r w:rsidR="00285475" w:rsidRPr="00DF167A">
        <w:rPr>
          <w:rFonts w:hAnsi="宋体" w:hint="eastAsia"/>
        </w:rPr>
        <w:t>光衰不</w:t>
      </w:r>
      <w:proofErr w:type="gramEnd"/>
      <w:r w:rsidR="00285475" w:rsidRPr="00DF167A">
        <w:rPr>
          <w:rFonts w:hAnsi="宋体" w:hint="eastAsia"/>
        </w:rPr>
        <w:t>大于</w:t>
      </w:r>
      <w:r w:rsidR="00CE041F">
        <w:rPr>
          <w:rFonts w:hAnsi="宋体"/>
        </w:rPr>
        <w:t>20</w:t>
      </w:r>
      <w:r w:rsidR="00285475" w:rsidRPr="007A1E15">
        <w:rPr>
          <w:rFonts w:hAnsi="宋体"/>
        </w:rPr>
        <w:t>%</w:t>
      </w:r>
      <w:r w:rsidR="00285475" w:rsidRPr="007A1E15">
        <w:rPr>
          <w:rFonts w:hAnsi="宋体" w:hint="eastAsia"/>
        </w:rPr>
        <w:t>;</w:t>
      </w:r>
    </w:p>
    <w:p w14:paraId="19211941" w14:textId="2BD605BF" w:rsidR="001A069C" w:rsidRPr="0048685D" w:rsidRDefault="001A069C" w:rsidP="001A069C">
      <w:pPr>
        <w:rPr>
          <w:rFonts w:hAnsi="宋体"/>
          <w:strike/>
        </w:rPr>
      </w:pPr>
      <w:r w:rsidRPr="0048685D">
        <w:rPr>
          <w:rFonts w:hAnsi="宋体"/>
        </w:rPr>
        <w:t>3.1.</w:t>
      </w:r>
      <w:r w:rsidR="00B03A3F">
        <w:rPr>
          <w:rFonts w:hAnsi="宋体"/>
        </w:rPr>
        <w:t>8</w:t>
      </w:r>
      <w:r w:rsidR="00A632D4">
        <w:rPr>
          <w:rFonts w:hAnsi="宋体" w:hint="eastAsia"/>
        </w:rPr>
        <w:t>灯具/光源</w:t>
      </w:r>
      <w:r w:rsidRPr="0048685D">
        <w:rPr>
          <w:rFonts w:hAnsi="宋体" w:hint="eastAsia"/>
        </w:rPr>
        <w:t>功率因数：功率P＞2</w:t>
      </w:r>
      <w:r w:rsidRPr="0048685D">
        <w:rPr>
          <w:rFonts w:hAnsi="宋体"/>
        </w:rPr>
        <w:t>5W</w:t>
      </w:r>
      <w:r w:rsidRPr="0048685D">
        <w:rPr>
          <w:rFonts w:hAnsi="宋体" w:hint="eastAsia"/>
        </w:rPr>
        <w:t>的，不小于0</w:t>
      </w:r>
      <w:r w:rsidRPr="0048685D">
        <w:rPr>
          <w:rFonts w:hAnsi="宋体"/>
        </w:rPr>
        <w:t>.95</w:t>
      </w:r>
      <w:r w:rsidRPr="0048685D">
        <w:rPr>
          <w:rFonts w:hAnsi="宋体" w:hint="eastAsia"/>
        </w:rPr>
        <w:t>；</w:t>
      </w:r>
      <w:r w:rsidR="00FF1C2C" w:rsidRPr="0048685D">
        <w:rPr>
          <w:rFonts w:hAnsi="宋体" w:hint="eastAsia"/>
        </w:rPr>
        <w:t xml:space="preserve"> </w:t>
      </w:r>
      <w:r w:rsidR="00090CEC" w:rsidRPr="0048685D">
        <w:rPr>
          <w:rFonts w:hAnsi="宋体"/>
        </w:rPr>
        <w:t>10</w:t>
      </w:r>
      <w:r w:rsidR="00090CEC" w:rsidRPr="0048685D">
        <w:rPr>
          <w:rFonts w:hAnsi="宋体" w:hint="eastAsia"/>
        </w:rPr>
        <w:t>W≤</w:t>
      </w:r>
      <w:r w:rsidR="00FF1C2C" w:rsidRPr="0048685D">
        <w:rPr>
          <w:rFonts w:hAnsi="宋体" w:hint="eastAsia"/>
        </w:rPr>
        <w:t>P</w:t>
      </w:r>
      <w:r w:rsidR="00090CEC" w:rsidRPr="0048685D">
        <w:rPr>
          <w:rFonts w:hAnsi="宋体" w:hint="eastAsia"/>
        </w:rPr>
        <w:t>≤</w:t>
      </w:r>
      <w:r w:rsidR="00090CEC" w:rsidRPr="0048685D">
        <w:rPr>
          <w:rFonts w:hAnsi="宋体"/>
        </w:rPr>
        <w:t>25</w:t>
      </w:r>
      <w:r w:rsidR="00FF1C2C" w:rsidRPr="0048685D">
        <w:rPr>
          <w:rFonts w:hAnsi="宋体" w:hint="eastAsia"/>
        </w:rPr>
        <w:t>W，功率因数不低于0</w:t>
      </w:r>
      <w:r w:rsidR="00FF1C2C" w:rsidRPr="0048685D">
        <w:rPr>
          <w:rFonts w:hAnsi="宋体"/>
        </w:rPr>
        <w:t>.9</w:t>
      </w:r>
      <w:r w:rsidR="00FF1C2C" w:rsidRPr="0048685D">
        <w:rPr>
          <w:rFonts w:hAnsi="宋体" w:hint="eastAsia"/>
        </w:rPr>
        <w:t>，</w:t>
      </w:r>
      <w:r w:rsidR="00090CEC" w:rsidRPr="0048685D">
        <w:rPr>
          <w:rFonts w:hAnsi="宋体" w:hint="eastAsia"/>
        </w:rPr>
        <w:t>P＜1</w:t>
      </w:r>
      <w:r w:rsidR="00090CEC" w:rsidRPr="0048685D">
        <w:rPr>
          <w:rFonts w:hAnsi="宋体"/>
        </w:rPr>
        <w:t>0</w:t>
      </w:r>
      <w:r w:rsidR="00090CEC" w:rsidRPr="0048685D">
        <w:rPr>
          <w:rFonts w:hAnsi="宋体" w:hint="eastAsia"/>
        </w:rPr>
        <w:t>W功率因数不低于0</w:t>
      </w:r>
      <w:r w:rsidR="00090CEC" w:rsidRPr="0048685D">
        <w:rPr>
          <w:rFonts w:hAnsi="宋体"/>
        </w:rPr>
        <w:t>.8</w:t>
      </w:r>
      <w:r w:rsidR="00DF4164" w:rsidRPr="0048685D">
        <w:rPr>
          <w:rFonts w:hAnsi="宋体"/>
        </w:rPr>
        <w:t>5</w:t>
      </w:r>
      <w:r w:rsidR="00090CEC" w:rsidRPr="0048685D">
        <w:rPr>
          <w:rFonts w:hAnsi="宋体" w:hint="eastAsia"/>
        </w:rPr>
        <w:t>；</w:t>
      </w:r>
    </w:p>
    <w:p w14:paraId="190FEACA" w14:textId="575840D1" w:rsidR="001A069C" w:rsidRPr="0048685D" w:rsidRDefault="001A069C" w:rsidP="001A069C">
      <w:pPr>
        <w:rPr>
          <w:rFonts w:hAnsi="宋体"/>
        </w:rPr>
      </w:pPr>
      <w:r w:rsidRPr="0048685D">
        <w:rPr>
          <w:rFonts w:hAnsi="宋体"/>
        </w:rPr>
        <w:t>3.1</w:t>
      </w:r>
      <w:r w:rsidR="00B03A3F">
        <w:rPr>
          <w:rFonts w:hAnsi="宋体"/>
        </w:rPr>
        <w:t xml:space="preserve">.8 </w:t>
      </w:r>
      <w:r w:rsidRPr="0048685D">
        <w:rPr>
          <w:rFonts w:hAnsi="宋体" w:hint="eastAsia"/>
        </w:rPr>
        <w:t>灯具谐波应符合</w:t>
      </w:r>
      <w:r w:rsidRPr="0048685D">
        <w:rPr>
          <w:rFonts w:hAnsi="宋体"/>
        </w:rPr>
        <w:t xml:space="preserve">GB 17625.1-2012 </w:t>
      </w:r>
      <w:r w:rsidRPr="0048685D">
        <w:rPr>
          <w:rFonts w:hAnsi="宋体" w:hint="eastAsia"/>
        </w:rPr>
        <w:t>电磁兼容 限值 谐波电流发射限值(</w:t>
      </w:r>
      <w:proofErr w:type="gramStart"/>
      <w:r w:rsidRPr="0048685D">
        <w:rPr>
          <w:rFonts w:hAnsi="宋体" w:hint="eastAsia"/>
        </w:rPr>
        <w:t>设备每相输入</w:t>
      </w:r>
      <w:proofErr w:type="gramEnd"/>
      <w:r w:rsidRPr="0048685D">
        <w:rPr>
          <w:rFonts w:hAnsi="宋体" w:hint="eastAsia"/>
        </w:rPr>
        <w:t>电流≤16A)的规定，为保障灯具的电能质量，要求总谐波＜</w:t>
      </w:r>
      <w:r w:rsidRPr="0048685D">
        <w:rPr>
          <w:rFonts w:hAnsi="宋体"/>
        </w:rPr>
        <w:t>20%</w:t>
      </w:r>
      <w:r w:rsidR="00A3086D" w:rsidRPr="0048685D">
        <w:rPr>
          <w:rFonts w:hAnsi="宋体" w:hint="eastAsia"/>
        </w:rPr>
        <w:t>;</w:t>
      </w:r>
    </w:p>
    <w:p w14:paraId="12AEF9D0" w14:textId="107C976D" w:rsidR="001A069C" w:rsidRPr="0048685D" w:rsidRDefault="001A069C" w:rsidP="001A069C">
      <w:pPr>
        <w:rPr>
          <w:rFonts w:hAnsi="宋体"/>
        </w:rPr>
      </w:pPr>
      <w:r w:rsidRPr="0048685D">
        <w:rPr>
          <w:rFonts w:hAnsi="宋体"/>
        </w:rPr>
        <w:t>3.1.</w:t>
      </w:r>
      <w:r w:rsidR="00B03A3F">
        <w:rPr>
          <w:rFonts w:hAnsi="宋体"/>
        </w:rPr>
        <w:t xml:space="preserve">9 </w:t>
      </w:r>
      <w:r w:rsidRPr="0048685D">
        <w:rPr>
          <w:rFonts w:hAnsi="宋体" w:hint="eastAsia"/>
        </w:rPr>
        <w:t>统一眩光值（U</w:t>
      </w:r>
      <w:r w:rsidRPr="0048685D">
        <w:rPr>
          <w:rFonts w:hAnsi="宋体"/>
        </w:rPr>
        <w:t>GR</w:t>
      </w:r>
      <w:r w:rsidRPr="0048685D">
        <w:rPr>
          <w:rFonts w:hAnsi="宋体" w:hint="eastAsia"/>
        </w:rPr>
        <w:t>）应符合</w:t>
      </w:r>
      <w:r w:rsidRPr="0048685D">
        <w:rPr>
          <w:rFonts w:hAnsi="宋体"/>
        </w:rPr>
        <w:t>GB</w:t>
      </w:r>
      <w:r w:rsidR="007A1E15">
        <w:rPr>
          <w:rFonts w:hAnsi="宋体"/>
        </w:rPr>
        <w:t>/</w:t>
      </w:r>
      <w:r w:rsidR="007A1E15">
        <w:rPr>
          <w:rFonts w:hAnsi="宋体" w:hint="eastAsia"/>
        </w:rPr>
        <w:t>T</w:t>
      </w:r>
      <w:r w:rsidRPr="0048685D">
        <w:rPr>
          <w:rFonts w:hAnsi="宋体"/>
        </w:rPr>
        <w:t xml:space="preserve"> 50034-20</w:t>
      </w:r>
      <w:r w:rsidR="007A1E15">
        <w:rPr>
          <w:rFonts w:hAnsi="宋体"/>
        </w:rPr>
        <w:t>24</w:t>
      </w:r>
      <w:r w:rsidRPr="0048685D">
        <w:rPr>
          <w:rFonts w:hAnsi="宋体" w:hint="eastAsia"/>
        </w:rPr>
        <w:t>中的规定</w:t>
      </w:r>
      <w:r w:rsidR="00A3086D" w:rsidRPr="0048685D">
        <w:rPr>
          <w:rFonts w:hAnsi="宋体" w:hint="eastAsia"/>
        </w:rPr>
        <w:t>;</w:t>
      </w:r>
    </w:p>
    <w:p w14:paraId="5DB25D67" w14:textId="5C562685" w:rsidR="001A069C" w:rsidRPr="0048685D" w:rsidRDefault="001A069C" w:rsidP="001A069C">
      <w:pPr>
        <w:rPr>
          <w:rFonts w:hAnsi="宋体"/>
        </w:rPr>
      </w:pPr>
      <w:r w:rsidRPr="0048685D">
        <w:rPr>
          <w:rFonts w:hAnsi="宋体"/>
        </w:rPr>
        <w:t>3.1.1</w:t>
      </w:r>
      <w:r w:rsidR="00B03A3F">
        <w:rPr>
          <w:rFonts w:hAnsi="宋体"/>
        </w:rPr>
        <w:t>0</w:t>
      </w:r>
      <w:r w:rsidRPr="0048685D">
        <w:rPr>
          <w:rFonts w:hAnsi="宋体" w:hint="eastAsia"/>
        </w:rPr>
        <w:t>光源和灯具的闪变指数（ PSTLM ）不大于1，用于人员长期工作或停留场所的一般照明的LED光源和LED灯具，其频闪效应指数（</w:t>
      </w:r>
      <w:r w:rsidR="00A5524C" w:rsidRPr="0048685D">
        <w:rPr>
          <w:rFonts w:hAnsi="宋体" w:hint="eastAsia"/>
        </w:rPr>
        <w:t>SVM）不</w:t>
      </w:r>
      <w:r w:rsidRPr="0048685D">
        <w:rPr>
          <w:rFonts w:hAnsi="宋体" w:hint="eastAsia"/>
        </w:rPr>
        <w:t>大于1.6</w:t>
      </w:r>
      <w:r w:rsidR="00A3086D" w:rsidRPr="0048685D">
        <w:rPr>
          <w:rFonts w:hAnsi="宋体" w:hint="eastAsia"/>
        </w:rPr>
        <w:t>;</w:t>
      </w:r>
    </w:p>
    <w:p w14:paraId="4CBB9F0F" w14:textId="4768CDB0" w:rsidR="001A069C" w:rsidRPr="0048685D" w:rsidRDefault="001A069C" w:rsidP="001A069C">
      <w:pPr>
        <w:rPr>
          <w:rFonts w:hAnsi="宋体"/>
          <w:strike/>
        </w:rPr>
      </w:pPr>
      <w:r w:rsidRPr="0048685D">
        <w:rPr>
          <w:rFonts w:hAnsi="宋体"/>
        </w:rPr>
        <w:t>3.1.1</w:t>
      </w:r>
      <w:r w:rsidR="00B03A3F">
        <w:rPr>
          <w:rFonts w:hAnsi="宋体"/>
        </w:rPr>
        <w:t>1</w:t>
      </w:r>
      <w:r w:rsidRPr="0048685D">
        <w:rPr>
          <w:rFonts w:hAnsi="宋体" w:hint="eastAsia"/>
        </w:rPr>
        <w:t>初始光通量实测值应符合产品标准的要求</w:t>
      </w:r>
      <w:r w:rsidR="0053088B" w:rsidRPr="0048685D">
        <w:rPr>
          <w:rFonts w:hAnsi="宋体" w:hint="eastAsia"/>
        </w:rPr>
        <w:t>；</w:t>
      </w:r>
    </w:p>
    <w:p w14:paraId="118419FD" w14:textId="62AE1031" w:rsidR="001A069C" w:rsidRPr="0048685D" w:rsidRDefault="001A069C" w:rsidP="001A069C">
      <w:pPr>
        <w:rPr>
          <w:rFonts w:hAnsi="宋体"/>
        </w:rPr>
      </w:pPr>
      <w:r w:rsidRPr="0048685D">
        <w:rPr>
          <w:rFonts w:hAnsi="宋体"/>
        </w:rPr>
        <w:t>3.1.</w:t>
      </w:r>
      <w:r w:rsidR="00B03A3F">
        <w:rPr>
          <w:rFonts w:hAnsi="宋体"/>
        </w:rPr>
        <w:t>12</w:t>
      </w:r>
      <w:r w:rsidRPr="0048685D">
        <w:rPr>
          <w:rFonts w:hAnsi="宋体" w:hint="eastAsia"/>
        </w:rPr>
        <w:t>采用高光效光源，在满足眩光</w:t>
      </w:r>
      <w:proofErr w:type="gramStart"/>
      <w:r w:rsidRPr="0048685D">
        <w:rPr>
          <w:rFonts w:hAnsi="宋体" w:hint="eastAsia"/>
        </w:rPr>
        <w:t>值限制</w:t>
      </w:r>
      <w:proofErr w:type="gramEnd"/>
      <w:r w:rsidRPr="0048685D">
        <w:rPr>
          <w:rFonts w:hAnsi="宋体" w:hint="eastAsia"/>
        </w:rPr>
        <w:t>的条件下，优先选择效率高的灯具</w:t>
      </w:r>
      <w:r w:rsidR="00A5524C" w:rsidRPr="0048685D">
        <w:rPr>
          <w:rFonts w:hAnsi="宋体" w:hint="eastAsia"/>
        </w:rPr>
        <w:t>或光源</w:t>
      </w:r>
      <w:r w:rsidR="0053088B" w:rsidRPr="0048685D">
        <w:rPr>
          <w:rFonts w:hAnsi="宋体" w:hint="eastAsia"/>
        </w:rPr>
        <w:t>，</w:t>
      </w:r>
      <w:r w:rsidRPr="0048685D">
        <w:rPr>
          <w:rFonts w:hAnsi="宋体" w:hint="eastAsia"/>
        </w:rPr>
        <w:t>灯具效率</w:t>
      </w:r>
      <w:r w:rsidRPr="00DF167A">
        <w:rPr>
          <w:rFonts w:hAnsi="宋体" w:hint="eastAsia"/>
        </w:rPr>
        <w:t>不低于</w:t>
      </w:r>
      <w:r w:rsidR="00A632D4" w:rsidRPr="00DF167A">
        <w:rPr>
          <w:rFonts w:hAnsi="宋体" w:hint="eastAsia"/>
        </w:rPr>
        <w:t>7</w:t>
      </w:r>
      <w:r w:rsidR="00A632D4" w:rsidRPr="00DF167A">
        <w:rPr>
          <w:rFonts w:hAnsi="宋体"/>
        </w:rPr>
        <w:t>5</w:t>
      </w:r>
      <w:r w:rsidRPr="00DF167A">
        <w:rPr>
          <w:rFonts w:hAnsi="宋体" w:hint="eastAsia"/>
        </w:rPr>
        <w:t>%，</w:t>
      </w:r>
      <w:r w:rsidRPr="0048685D">
        <w:rPr>
          <w:rFonts w:hAnsi="宋体" w:hint="eastAsia"/>
        </w:rPr>
        <w:t>要求灯具反射</w:t>
      </w:r>
      <w:proofErr w:type="gramStart"/>
      <w:r w:rsidRPr="0048685D">
        <w:rPr>
          <w:rFonts w:hAnsi="宋体" w:hint="eastAsia"/>
        </w:rPr>
        <w:t>罩具</w:t>
      </w:r>
      <w:proofErr w:type="gramEnd"/>
      <w:r w:rsidRPr="0048685D">
        <w:rPr>
          <w:rFonts w:hAnsi="宋体" w:hint="eastAsia"/>
        </w:rPr>
        <w:t>有较高的反射比</w:t>
      </w:r>
      <w:r w:rsidR="00A3086D" w:rsidRPr="0048685D">
        <w:rPr>
          <w:rFonts w:hAnsi="宋体" w:hint="eastAsia"/>
        </w:rPr>
        <w:t>;</w:t>
      </w:r>
    </w:p>
    <w:p w14:paraId="13E5C592" w14:textId="5EABB1B2" w:rsidR="001A069C" w:rsidRPr="0048685D" w:rsidRDefault="001A069C" w:rsidP="001A069C">
      <w:pPr>
        <w:rPr>
          <w:rFonts w:hAnsi="宋体"/>
        </w:rPr>
      </w:pPr>
      <w:r w:rsidRPr="0048685D">
        <w:rPr>
          <w:rFonts w:hAnsi="宋体"/>
        </w:rPr>
        <w:t>3.1.1</w:t>
      </w:r>
      <w:r w:rsidR="00B03A3F">
        <w:rPr>
          <w:rFonts w:hAnsi="宋体"/>
        </w:rPr>
        <w:t>3</w:t>
      </w:r>
      <w:r w:rsidRPr="0048685D">
        <w:rPr>
          <w:rFonts w:hAnsi="宋体" w:hint="eastAsia"/>
        </w:rPr>
        <w:t>灯具驱动电源具备高可靠性、高效率、浪涌保护、温度保护等</w:t>
      </w:r>
      <w:r w:rsidR="00A3086D" w:rsidRPr="0048685D">
        <w:rPr>
          <w:rFonts w:hAnsi="宋体" w:hint="eastAsia"/>
        </w:rPr>
        <w:t>;</w:t>
      </w:r>
    </w:p>
    <w:p w14:paraId="70D93087" w14:textId="7D397DC1" w:rsidR="001A069C" w:rsidRPr="0048685D" w:rsidRDefault="001A069C" w:rsidP="001A069C">
      <w:pPr>
        <w:rPr>
          <w:rFonts w:hAnsi="宋体"/>
        </w:rPr>
      </w:pPr>
      <w:r w:rsidRPr="0048685D">
        <w:rPr>
          <w:rFonts w:hAnsi="宋体"/>
        </w:rPr>
        <w:t>3.1.</w:t>
      </w:r>
      <w:r w:rsidR="0053088B" w:rsidRPr="0048685D">
        <w:rPr>
          <w:rFonts w:hAnsi="宋体"/>
        </w:rPr>
        <w:t>1</w:t>
      </w:r>
      <w:r w:rsidR="00B03A3F">
        <w:rPr>
          <w:rFonts w:hAnsi="宋体"/>
        </w:rPr>
        <w:t>4</w:t>
      </w:r>
      <w:r w:rsidRPr="0048685D">
        <w:rPr>
          <w:rFonts w:hAnsi="宋体" w:hint="eastAsia"/>
        </w:rPr>
        <w:t>灯具制造厂家应通过ISO9001国际质量</w:t>
      </w:r>
      <w:r w:rsidR="00513720" w:rsidRPr="0048685D">
        <w:rPr>
          <w:rFonts w:hAnsi="宋体" w:hint="eastAsia"/>
        </w:rPr>
        <w:t xml:space="preserve">体系、 </w:t>
      </w:r>
      <w:r w:rsidRPr="0048685D">
        <w:rPr>
          <w:rFonts w:hAnsi="宋体" w:hint="eastAsia"/>
        </w:rPr>
        <w:t>ISO14001环境体系</w:t>
      </w:r>
      <w:r w:rsidR="00513720" w:rsidRPr="0048685D">
        <w:rPr>
          <w:rFonts w:hAnsi="宋体" w:hint="eastAsia"/>
        </w:rPr>
        <w:t>、ISO</w:t>
      </w:r>
      <w:r w:rsidR="00513720" w:rsidRPr="0048685D">
        <w:rPr>
          <w:rFonts w:hAnsi="宋体"/>
        </w:rPr>
        <w:t>45001职业健康和安全管理体系</w:t>
      </w:r>
      <w:r w:rsidR="00513720" w:rsidRPr="0048685D">
        <w:rPr>
          <w:rFonts w:hAnsi="宋体" w:hint="eastAsia"/>
        </w:rPr>
        <w:t>认证</w:t>
      </w:r>
      <w:r w:rsidRPr="0048685D">
        <w:rPr>
          <w:rFonts w:hAnsi="宋体" w:hint="eastAsia"/>
        </w:rPr>
        <w:t>。</w:t>
      </w:r>
    </w:p>
    <w:p w14:paraId="4CE31822" w14:textId="78506A51" w:rsidR="008A561B" w:rsidRPr="0048685D" w:rsidRDefault="00B124C1" w:rsidP="0004302F">
      <w:pPr>
        <w:pStyle w:val="a5"/>
        <w:spacing w:before="156"/>
      </w:pPr>
      <w:bookmarkStart w:id="7" w:name="_Toc225979230"/>
      <w:r w:rsidRPr="0048685D">
        <w:rPr>
          <w:rFonts w:hint="eastAsia"/>
        </w:rPr>
        <w:t>4</w:t>
      </w:r>
      <w:r w:rsidRPr="0048685D">
        <w:t xml:space="preserve">. </w:t>
      </w:r>
      <w:r w:rsidR="008A561B" w:rsidRPr="0048685D">
        <w:rPr>
          <w:rFonts w:hint="eastAsia"/>
        </w:rPr>
        <w:t>项目地点环境条件</w:t>
      </w:r>
      <w:bookmarkEnd w:id="7"/>
    </w:p>
    <w:p w14:paraId="29D35B39" w14:textId="77777777" w:rsidR="009732C4" w:rsidRPr="0048685D" w:rsidRDefault="009732C4" w:rsidP="007A1E15">
      <w:pPr>
        <w:ind w:firstLineChars="300" w:firstLine="720"/>
        <w:jc w:val="left"/>
        <w:rPr>
          <w:rFonts w:hAnsi="宋体" w:cs="Times New Roman"/>
          <w:szCs w:val="24"/>
        </w:rPr>
      </w:pPr>
      <w:r w:rsidRPr="0048685D">
        <w:rPr>
          <w:rFonts w:hAnsi="宋体" w:cs="Times New Roman" w:hint="eastAsia"/>
          <w:szCs w:val="24"/>
        </w:rPr>
        <w:t>设备环境条件：</w:t>
      </w:r>
    </w:p>
    <w:p w14:paraId="2C5F58F3" w14:textId="023D0080" w:rsidR="009732C4" w:rsidRPr="007A1E15" w:rsidRDefault="009732C4" w:rsidP="007A1E15">
      <w:pPr>
        <w:ind w:left="720"/>
      </w:pPr>
      <w:r w:rsidRPr="0048685D">
        <w:rPr>
          <w:rFonts w:hAnsi="宋体" w:cs="Times New Roman" w:hint="eastAsia"/>
          <w:szCs w:val="24"/>
        </w:rPr>
        <w:t>海拔高度：</w:t>
      </w:r>
      <w:r w:rsidR="007A1E15" w:rsidRPr="005915BF">
        <w:rPr>
          <w:rFonts w:hint="eastAsia"/>
        </w:rPr>
        <w:t>海拔高度：</w:t>
      </w:r>
      <w:r w:rsidR="0061302A">
        <w:t>30</w:t>
      </w:r>
      <w:r w:rsidR="007A1E15" w:rsidRPr="005915BF">
        <w:rPr>
          <w:rFonts w:hint="eastAsia"/>
        </w:rPr>
        <w:t>m</w:t>
      </w:r>
    </w:p>
    <w:p w14:paraId="2AE3CA9D" w14:textId="00296B2B" w:rsidR="009732C4" w:rsidRPr="0048685D" w:rsidRDefault="009732C4" w:rsidP="007A1E15">
      <w:pPr>
        <w:ind w:firstLineChars="300" w:firstLine="720"/>
        <w:jc w:val="left"/>
        <w:rPr>
          <w:rFonts w:hAnsi="宋体" w:cs="Times New Roman"/>
          <w:szCs w:val="24"/>
        </w:rPr>
      </w:pPr>
      <w:r w:rsidRPr="0048685D">
        <w:rPr>
          <w:rFonts w:hAnsi="宋体" w:cs="Times New Roman" w:hint="eastAsia"/>
          <w:szCs w:val="24"/>
        </w:rPr>
        <w:t>环境温度</w:t>
      </w:r>
      <w:r w:rsidRPr="00B03A3F">
        <w:rPr>
          <w:rFonts w:hAnsi="宋体" w:cs="Times New Roman" w:hint="eastAsia"/>
          <w:szCs w:val="24"/>
        </w:rPr>
        <w:t>：</w:t>
      </w:r>
      <w:r w:rsidR="007A1E15" w:rsidRPr="00B03A3F">
        <w:t>-5</w:t>
      </w:r>
      <w:r w:rsidR="007A1E15" w:rsidRPr="00B03A3F">
        <w:rPr>
          <w:rFonts w:hint="eastAsia"/>
        </w:rPr>
        <w:t>℃</w:t>
      </w:r>
      <w:r w:rsidR="007A1E15" w:rsidRPr="00B03A3F">
        <w:t>~3</w:t>
      </w:r>
      <w:r w:rsidR="0061302A" w:rsidRPr="00B03A3F">
        <w:t>8</w:t>
      </w:r>
      <w:r w:rsidR="007A1E15" w:rsidRPr="00B03A3F">
        <w:rPr>
          <w:rFonts w:hint="eastAsia"/>
        </w:rPr>
        <w:t>℃</w:t>
      </w:r>
    </w:p>
    <w:p w14:paraId="73453E77" w14:textId="2B7647CD" w:rsidR="007A1E15" w:rsidRPr="005915BF" w:rsidRDefault="009732C4" w:rsidP="007A1E15">
      <w:pPr>
        <w:ind w:left="720"/>
      </w:pPr>
      <w:r w:rsidRPr="0048685D">
        <w:rPr>
          <w:rFonts w:hAnsi="宋体" w:cs="Times New Roman" w:hint="eastAsia"/>
          <w:szCs w:val="24"/>
        </w:rPr>
        <w:t>项目地点：</w:t>
      </w:r>
      <w:r w:rsidR="0061302A">
        <w:rPr>
          <w:rFonts w:hAnsi="宋体" w:cs="Times New Roman" w:hint="eastAsia"/>
          <w:szCs w:val="24"/>
        </w:rPr>
        <w:t>安徽省滁州市</w:t>
      </w:r>
    </w:p>
    <w:p w14:paraId="1F9EDF2B" w14:textId="07DAE30E" w:rsidR="008A561B" w:rsidRPr="007A1E15" w:rsidRDefault="00B124C1" w:rsidP="007A1E15">
      <w:pPr>
        <w:pStyle w:val="a5"/>
        <w:spacing w:before="156"/>
      </w:pPr>
      <w:bookmarkStart w:id="8" w:name="_Toc225979231"/>
      <w:r w:rsidRPr="007A1E15">
        <w:t xml:space="preserve">5. </w:t>
      </w:r>
      <w:r w:rsidR="008A561B" w:rsidRPr="007A1E15">
        <w:rPr>
          <w:rFonts w:hint="eastAsia"/>
        </w:rPr>
        <w:t>供货范围及设备清单</w:t>
      </w:r>
      <w:bookmarkEnd w:id="8"/>
    </w:p>
    <w:p w14:paraId="2CE42686" w14:textId="103D88ED" w:rsidR="008A561B" w:rsidRPr="0048685D" w:rsidRDefault="008A561B" w:rsidP="0065389B">
      <w:pPr>
        <w:pStyle w:val="a7"/>
      </w:pPr>
      <w:bookmarkStart w:id="9" w:name="_Toc225979232"/>
      <w:r w:rsidRPr="0048685D">
        <w:t xml:space="preserve">5.1 </w:t>
      </w:r>
      <w:r w:rsidRPr="0048685D">
        <w:rPr>
          <w:rFonts w:hint="eastAsia"/>
        </w:rPr>
        <w:t>设备范围</w:t>
      </w:r>
      <w:bookmarkEnd w:id="9"/>
    </w:p>
    <w:p w14:paraId="5514AD5C" w14:textId="1E86E833" w:rsidR="0065389B" w:rsidRDefault="0065389B" w:rsidP="0065389B">
      <w:r w:rsidRPr="00DF167A">
        <w:t>5.1.1卖方应提供</w:t>
      </w:r>
      <w:r w:rsidR="005A31E3" w:rsidRPr="00DF167A">
        <w:rPr>
          <w:rFonts w:hint="eastAsia"/>
        </w:rPr>
        <w:t>出厂试验及检验证书，</w:t>
      </w:r>
      <w:r w:rsidRPr="00DF167A">
        <w:t>与本产品</w:t>
      </w:r>
      <w:r w:rsidR="00D334E2">
        <w:rPr>
          <w:rFonts w:hint="eastAsia"/>
        </w:rPr>
        <w:t>相同品牌、</w:t>
      </w:r>
      <w:r w:rsidRPr="00DF167A">
        <w:t>相同型号</w:t>
      </w:r>
      <w:r w:rsidRPr="00DF167A">
        <w:rPr>
          <w:rFonts w:hint="eastAsia"/>
        </w:rPr>
        <w:t>符合要求</w:t>
      </w:r>
      <w:r w:rsidRPr="00DF167A">
        <w:t>的</w:t>
      </w:r>
      <w:r w:rsidR="00A632D4" w:rsidRPr="00DF167A">
        <w:rPr>
          <w:rFonts w:hint="eastAsia"/>
        </w:rPr>
        <w:t>3C认证、</w:t>
      </w:r>
      <w:r w:rsidRPr="00DF167A">
        <w:rPr>
          <w:rFonts w:hint="eastAsia"/>
        </w:rPr>
        <w:t>检</w:t>
      </w:r>
      <w:r w:rsidRPr="00DF167A">
        <w:t>验</w:t>
      </w:r>
      <w:r w:rsidRPr="00DF167A">
        <w:rPr>
          <w:rFonts w:hint="eastAsia"/>
        </w:rPr>
        <w:t>报告、</w:t>
      </w:r>
      <w:r w:rsidR="007A5ED5">
        <w:rPr>
          <w:rFonts w:hint="eastAsia"/>
        </w:rPr>
        <w:t>符合要求的</w:t>
      </w:r>
      <w:r w:rsidR="00A632D4" w:rsidRPr="00DF167A">
        <w:rPr>
          <w:rFonts w:hint="eastAsia"/>
        </w:rPr>
        <w:t>国家质检总局下属检测单位第三方检测报告</w:t>
      </w:r>
      <w:r w:rsidR="005A5E45">
        <w:rPr>
          <w:rFonts w:hint="eastAsia"/>
        </w:rPr>
        <w:t>、原厂证明（提供生产厂家开具并盖章证明，明确注明本批灯具/光源使用项目、数量、灯具/光源型号规格），</w:t>
      </w:r>
      <w:r w:rsidRPr="00DF167A">
        <w:rPr>
          <w:rFonts w:hint="eastAsia"/>
        </w:rPr>
        <w:t>并需有近</w:t>
      </w:r>
      <w:r w:rsidRPr="00DF167A">
        <w:rPr>
          <w:rFonts w:hint="eastAsia"/>
        </w:rPr>
        <w:lastRenderedPageBreak/>
        <w:t>三年内十个或以上与本工程环境特点相似的</w:t>
      </w:r>
      <w:r w:rsidR="005A31E3" w:rsidRPr="00DF167A">
        <w:rPr>
          <w:rFonts w:hint="eastAsia"/>
        </w:rPr>
        <w:t>新建或技改项目</w:t>
      </w:r>
      <w:r w:rsidR="00B858C2" w:rsidRPr="00DF167A">
        <w:rPr>
          <w:rFonts w:hint="eastAsia"/>
        </w:rPr>
        <w:t>应用</w:t>
      </w:r>
      <w:r w:rsidRPr="00DF167A">
        <w:rPr>
          <w:rFonts w:hint="eastAsia"/>
        </w:rPr>
        <w:t>业绩；</w:t>
      </w:r>
    </w:p>
    <w:p w14:paraId="154B7A2A" w14:textId="2F941000" w:rsidR="0065389B" w:rsidRDefault="0065389B" w:rsidP="0065389B">
      <w:r w:rsidRPr="0048685D">
        <w:t>5.1.2</w:t>
      </w:r>
      <w:r w:rsidRPr="0048685D">
        <w:rPr>
          <w:rFonts w:hint="eastAsia"/>
        </w:rPr>
        <w:t>卖方投标方案中所选电气元件相关电气参数（如：功率</w:t>
      </w:r>
      <w:r w:rsidR="007A5ED5">
        <w:rPr>
          <w:rFonts w:hint="eastAsia"/>
        </w:rPr>
        <w:t>、</w:t>
      </w:r>
      <w:r w:rsidRPr="0048685D">
        <w:rPr>
          <w:rFonts w:hint="eastAsia"/>
        </w:rPr>
        <w:t>色温</w:t>
      </w:r>
      <w:r w:rsidR="007A5ED5">
        <w:rPr>
          <w:rFonts w:hint="eastAsia"/>
        </w:rPr>
        <w:t>、</w:t>
      </w:r>
      <w:r w:rsidRPr="0048685D">
        <w:rPr>
          <w:rFonts w:hint="eastAsia"/>
        </w:rPr>
        <w:t>光通量</w:t>
      </w:r>
      <w:r w:rsidR="007A5ED5">
        <w:rPr>
          <w:rFonts w:hint="eastAsia"/>
        </w:rPr>
        <w:t>、光效、显色指数</w:t>
      </w:r>
      <w:r w:rsidRPr="0048685D">
        <w:rPr>
          <w:rFonts w:hint="eastAsia"/>
        </w:rPr>
        <w:t>等）不应低于原设计。卖方在投标时应注明所选电气元件品牌和详细规格型号；</w:t>
      </w:r>
    </w:p>
    <w:p w14:paraId="5E36AC3C" w14:textId="066BF762" w:rsidR="00EE600B" w:rsidRDefault="00EE600B" w:rsidP="0065389B">
      <w:r>
        <w:rPr>
          <w:rFonts w:hint="eastAsia"/>
        </w:rPr>
        <w:t>5</w:t>
      </w:r>
      <w:r>
        <w:t xml:space="preserve">.1.3 </w:t>
      </w:r>
      <w:r>
        <w:rPr>
          <w:rFonts w:hint="eastAsia"/>
        </w:rPr>
        <w:t>卖方应在投标前充分对各种灯具/光源及参数及进行充分调研，投标方案所选灯具/光源参数满足买方要求的技术参数，中标后卖方应在一周内向买方提供</w:t>
      </w:r>
      <w:r w:rsidR="0013744C">
        <w:rPr>
          <w:rFonts w:hint="eastAsia"/>
        </w:rPr>
        <w:t>样品及5</w:t>
      </w:r>
      <w:r w:rsidR="0013744C">
        <w:t>.1.1</w:t>
      </w:r>
      <w:r w:rsidR="0013744C">
        <w:rPr>
          <w:rFonts w:hint="eastAsia"/>
        </w:rPr>
        <w:t>中要求的3C认证、检测报告，经</w:t>
      </w:r>
      <w:r w:rsidR="0013744C" w:rsidRPr="0048685D">
        <w:rPr>
          <w:rFonts w:hAnsi="宋体" w:hint="eastAsia"/>
          <w:szCs w:val="24"/>
        </w:rPr>
        <w:t>项目</w:t>
      </w:r>
      <w:proofErr w:type="gramStart"/>
      <w:r w:rsidR="0013744C" w:rsidRPr="0048685D">
        <w:rPr>
          <w:rFonts w:hAnsi="宋体" w:hint="eastAsia"/>
          <w:szCs w:val="24"/>
        </w:rPr>
        <w:t>部专业</w:t>
      </w:r>
      <w:proofErr w:type="gramEnd"/>
      <w:r w:rsidR="0013744C" w:rsidRPr="0048685D">
        <w:rPr>
          <w:rFonts w:hAnsi="宋体" w:hint="eastAsia"/>
          <w:szCs w:val="24"/>
        </w:rPr>
        <w:t>工程师、基地</w:t>
      </w:r>
      <w:r w:rsidR="0013744C">
        <w:rPr>
          <w:rFonts w:hAnsi="宋体" w:hint="eastAsia"/>
          <w:szCs w:val="24"/>
        </w:rPr>
        <w:t>厂务</w:t>
      </w:r>
      <w:r w:rsidR="0013744C" w:rsidRPr="0048685D">
        <w:rPr>
          <w:rFonts w:hAnsi="宋体" w:hint="eastAsia"/>
          <w:szCs w:val="24"/>
        </w:rPr>
        <w:t>专业工程师</w:t>
      </w:r>
      <w:r w:rsidR="0013744C">
        <w:rPr>
          <w:rFonts w:hAnsi="宋体" w:hint="eastAsia"/>
          <w:szCs w:val="24"/>
        </w:rPr>
        <w:t>全面核对无误后封样保存。</w:t>
      </w:r>
    </w:p>
    <w:p w14:paraId="0B9A6BA3" w14:textId="0C8D05AF" w:rsidR="0065389B" w:rsidRDefault="0065389B" w:rsidP="0065389B">
      <w:r w:rsidRPr="0048685D">
        <w:t>5.1.</w:t>
      </w:r>
      <w:r w:rsidR="0013744C">
        <w:t>4</w:t>
      </w:r>
      <w:r w:rsidRPr="0048685D">
        <w:rPr>
          <w:rFonts w:hint="eastAsia"/>
        </w:rPr>
        <w:t>卖方在订货合同签订后，应按设计图纸采购元件，应接受工程设计单位在设计过程中对平面布置图可能的修改；</w:t>
      </w:r>
    </w:p>
    <w:p w14:paraId="3E1FFF8B" w14:textId="7323BADF" w:rsidR="0065389B" w:rsidRPr="0048685D" w:rsidRDefault="0065389B" w:rsidP="0065389B">
      <w:r w:rsidRPr="0048685D">
        <w:t>5.1.</w:t>
      </w:r>
      <w:r w:rsidR="0013744C">
        <w:t>5</w:t>
      </w:r>
      <w:r w:rsidRPr="0048685D">
        <w:rPr>
          <w:rFonts w:hint="eastAsia"/>
        </w:rPr>
        <w:t>卖方投标文件，技术文件附图均作为最终技术协议的组成部分；</w:t>
      </w:r>
    </w:p>
    <w:p w14:paraId="6F296F5B" w14:textId="6D0723BD" w:rsidR="008A561B" w:rsidRPr="0048685D" w:rsidRDefault="008A561B" w:rsidP="0065389B">
      <w:pPr>
        <w:pStyle w:val="a7"/>
      </w:pPr>
      <w:bookmarkStart w:id="10" w:name="_Toc225979233"/>
      <w:r w:rsidRPr="0048685D">
        <w:t xml:space="preserve">5.2 </w:t>
      </w:r>
      <w:r w:rsidRPr="0048685D">
        <w:rPr>
          <w:rFonts w:hint="eastAsia"/>
        </w:rPr>
        <w:t>工程范围</w:t>
      </w:r>
      <w:bookmarkEnd w:id="10"/>
    </w:p>
    <w:p w14:paraId="23A1F31E" w14:textId="43F892EF" w:rsidR="008A561B" w:rsidRPr="0048685D" w:rsidRDefault="004C1514" w:rsidP="004C1514">
      <w:pPr>
        <w:rPr>
          <w:rFonts w:ascii="Times New Roman" w:hAnsi="Times New Roman"/>
        </w:rPr>
      </w:pPr>
      <w:r w:rsidRPr="0048685D">
        <w:rPr>
          <w:rFonts w:ascii="Times New Roman" w:hAnsi="Times New Roman" w:hint="eastAsia"/>
        </w:rPr>
        <w:t>5.2</w:t>
      </w:r>
      <w:r w:rsidRPr="0048685D">
        <w:rPr>
          <w:rFonts w:ascii="Times New Roman" w:hAnsi="Times New Roman"/>
        </w:rPr>
        <w:t>.1</w:t>
      </w:r>
      <w:r w:rsidRPr="0048685D">
        <w:rPr>
          <w:rFonts w:hint="eastAsia"/>
        </w:rPr>
        <w:t>实施方必须按照设计图纸进行采购及安装，照明工程实施过程中所使用的灯具及辅材等必须保留相应的质量证明文件，并与设计图纸一起装订成册。灯具在</w:t>
      </w:r>
      <w:r w:rsidR="00132779">
        <w:rPr>
          <w:rFonts w:hint="eastAsia"/>
        </w:rPr>
        <w:t>批量</w:t>
      </w:r>
      <w:r w:rsidRPr="0048685D">
        <w:rPr>
          <w:rFonts w:hint="eastAsia"/>
        </w:rPr>
        <w:t>到达现场后，由实施方按照技术要求进行现场报验，使用方、监理等参加，灯具及配套辅材纸质资料一起到场；</w:t>
      </w:r>
    </w:p>
    <w:p w14:paraId="16F87F85" w14:textId="0C187E7B" w:rsidR="008A561B" w:rsidRPr="0048685D" w:rsidRDefault="004C1514" w:rsidP="004C1514">
      <w:r w:rsidRPr="0048685D">
        <w:rPr>
          <w:rFonts w:hint="eastAsia"/>
        </w:rPr>
        <w:t>5</w:t>
      </w:r>
      <w:r w:rsidRPr="0048685D">
        <w:t>.2.2</w:t>
      </w:r>
      <w:r w:rsidRPr="0048685D">
        <w:rPr>
          <w:rFonts w:hint="eastAsia"/>
        </w:rPr>
        <w:t>照明工程实施前需与项目部、使用方、监理等关联方确定实际布置方案，各方确定后方可实施。</w:t>
      </w:r>
    </w:p>
    <w:p w14:paraId="22685F94" w14:textId="4156C978" w:rsidR="000D77BB" w:rsidRPr="0048685D" w:rsidRDefault="000D77BB" w:rsidP="004C1514">
      <w:pPr>
        <w:pStyle w:val="a7"/>
      </w:pPr>
      <w:bookmarkStart w:id="11" w:name="_Toc225979234"/>
      <w:r w:rsidRPr="0048685D">
        <w:t xml:space="preserve">5.3 </w:t>
      </w:r>
      <w:r w:rsidRPr="0048685D">
        <w:rPr>
          <w:rFonts w:hint="eastAsia"/>
        </w:rPr>
        <w:t>设备清单</w:t>
      </w:r>
      <w:bookmarkEnd w:id="11"/>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931"/>
        <w:gridCol w:w="1503"/>
        <w:gridCol w:w="1048"/>
        <w:gridCol w:w="1048"/>
        <w:gridCol w:w="2000"/>
      </w:tblGrid>
      <w:tr w:rsidR="0048685D" w:rsidRPr="0048685D" w14:paraId="20655B8E" w14:textId="77777777" w:rsidTr="00375186">
        <w:trPr>
          <w:trHeight w:val="620"/>
          <w:jc w:val="center"/>
        </w:trPr>
        <w:tc>
          <w:tcPr>
            <w:tcW w:w="1041" w:type="dxa"/>
            <w:tcBorders>
              <w:bottom w:val="single" w:sz="4" w:space="0" w:color="auto"/>
            </w:tcBorders>
            <w:shd w:val="clear" w:color="auto" w:fill="auto"/>
            <w:vAlign w:val="center"/>
          </w:tcPr>
          <w:p w14:paraId="4107FF19" w14:textId="77777777" w:rsidR="005904D9" w:rsidRPr="0048685D" w:rsidRDefault="005904D9" w:rsidP="00F666E0">
            <w:pPr>
              <w:topLinePunct/>
              <w:jc w:val="center"/>
              <w:rPr>
                <w:rFonts w:hAnsi="宋体" w:cs="宋体"/>
                <w:b/>
              </w:rPr>
            </w:pPr>
            <w:r w:rsidRPr="0048685D">
              <w:rPr>
                <w:rFonts w:hAnsi="宋体" w:cs="宋体" w:hint="eastAsia"/>
                <w:b/>
              </w:rPr>
              <w:t>序号</w:t>
            </w:r>
          </w:p>
        </w:tc>
        <w:tc>
          <w:tcPr>
            <w:tcW w:w="1931" w:type="dxa"/>
            <w:tcBorders>
              <w:bottom w:val="single" w:sz="4" w:space="0" w:color="auto"/>
            </w:tcBorders>
            <w:shd w:val="clear" w:color="auto" w:fill="auto"/>
            <w:vAlign w:val="center"/>
          </w:tcPr>
          <w:p w14:paraId="6AD23CAB" w14:textId="77777777" w:rsidR="005904D9" w:rsidRPr="0048685D" w:rsidRDefault="005904D9" w:rsidP="00F666E0">
            <w:pPr>
              <w:topLinePunct/>
              <w:jc w:val="center"/>
              <w:rPr>
                <w:rFonts w:hAnsi="宋体" w:cs="宋体"/>
                <w:b/>
              </w:rPr>
            </w:pPr>
            <w:r w:rsidRPr="0048685D">
              <w:rPr>
                <w:rFonts w:hAnsi="宋体" w:cs="宋体" w:hint="eastAsia"/>
                <w:b/>
              </w:rPr>
              <w:t>车间</w:t>
            </w:r>
          </w:p>
        </w:tc>
        <w:tc>
          <w:tcPr>
            <w:tcW w:w="1503" w:type="dxa"/>
            <w:tcBorders>
              <w:bottom w:val="single" w:sz="4" w:space="0" w:color="auto"/>
            </w:tcBorders>
            <w:shd w:val="clear" w:color="auto" w:fill="auto"/>
            <w:vAlign w:val="center"/>
          </w:tcPr>
          <w:p w14:paraId="1E6E5D1E" w14:textId="413C264F" w:rsidR="005904D9" w:rsidRPr="0048685D" w:rsidRDefault="005904D9" w:rsidP="00F666E0">
            <w:pPr>
              <w:topLinePunct/>
              <w:jc w:val="center"/>
              <w:rPr>
                <w:rFonts w:hAnsi="宋体" w:cs="宋体"/>
                <w:b/>
              </w:rPr>
            </w:pPr>
            <w:r w:rsidRPr="0048685D">
              <w:rPr>
                <w:rFonts w:hAnsi="宋体" w:cs="宋体" w:hint="eastAsia"/>
                <w:b/>
              </w:rPr>
              <w:t>灯具型号</w:t>
            </w:r>
          </w:p>
        </w:tc>
        <w:tc>
          <w:tcPr>
            <w:tcW w:w="1048" w:type="dxa"/>
          </w:tcPr>
          <w:p w14:paraId="0AF6F815" w14:textId="77777777" w:rsidR="005904D9" w:rsidRPr="0048685D" w:rsidRDefault="005904D9" w:rsidP="00F666E0">
            <w:pPr>
              <w:topLinePunct/>
              <w:jc w:val="center"/>
              <w:rPr>
                <w:rFonts w:hAnsi="宋体" w:cs="宋体"/>
                <w:b/>
              </w:rPr>
            </w:pPr>
            <w:r w:rsidRPr="0048685D">
              <w:rPr>
                <w:rFonts w:hAnsi="宋体" w:cs="宋体" w:hint="eastAsia"/>
                <w:b/>
              </w:rPr>
              <w:t>单位</w:t>
            </w:r>
          </w:p>
        </w:tc>
        <w:tc>
          <w:tcPr>
            <w:tcW w:w="1048" w:type="dxa"/>
            <w:shd w:val="clear" w:color="auto" w:fill="auto"/>
            <w:vAlign w:val="center"/>
          </w:tcPr>
          <w:p w14:paraId="3F97E93D" w14:textId="77777777" w:rsidR="005904D9" w:rsidRPr="0048685D" w:rsidRDefault="005904D9" w:rsidP="00F666E0">
            <w:pPr>
              <w:topLinePunct/>
              <w:jc w:val="center"/>
              <w:rPr>
                <w:rFonts w:hAnsi="宋体" w:cs="宋体"/>
                <w:b/>
              </w:rPr>
            </w:pPr>
            <w:r w:rsidRPr="0048685D">
              <w:rPr>
                <w:rFonts w:hAnsi="宋体" w:cs="宋体" w:hint="eastAsia"/>
                <w:b/>
              </w:rPr>
              <w:t>数量</w:t>
            </w:r>
          </w:p>
        </w:tc>
        <w:tc>
          <w:tcPr>
            <w:tcW w:w="2000" w:type="dxa"/>
            <w:shd w:val="clear" w:color="auto" w:fill="auto"/>
            <w:vAlign w:val="center"/>
          </w:tcPr>
          <w:p w14:paraId="41DB980F" w14:textId="77777777" w:rsidR="005904D9" w:rsidRPr="0048685D" w:rsidRDefault="005904D9" w:rsidP="00F666E0">
            <w:pPr>
              <w:topLinePunct/>
              <w:jc w:val="center"/>
              <w:rPr>
                <w:rFonts w:hAnsi="宋体" w:cs="宋体"/>
                <w:b/>
              </w:rPr>
            </w:pPr>
            <w:r w:rsidRPr="0048685D">
              <w:rPr>
                <w:rFonts w:hAnsi="宋体" w:cs="宋体" w:hint="eastAsia"/>
                <w:b/>
              </w:rPr>
              <w:t>备注</w:t>
            </w:r>
          </w:p>
        </w:tc>
      </w:tr>
      <w:tr w:rsidR="0048685D" w:rsidRPr="0048685D" w14:paraId="3455AE9E" w14:textId="77777777" w:rsidTr="00375186">
        <w:trPr>
          <w:trHeight w:val="567"/>
          <w:jc w:val="center"/>
        </w:trPr>
        <w:tc>
          <w:tcPr>
            <w:tcW w:w="1041" w:type="dxa"/>
            <w:shd w:val="clear" w:color="auto" w:fill="auto"/>
            <w:vAlign w:val="center"/>
          </w:tcPr>
          <w:p w14:paraId="5B669CDB" w14:textId="60B3B1A0" w:rsidR="005904D9" w:rsidRPr="0048685D" w:rsidRDefault="001C25D1" w:rsidP="00F666E0">
            <w:pPr>
              <w:topLinePunct/>
              <w:jc w:val="center"/>
              <w:rPr>
                <w:rFonts w:hAnsi="宋体" w:cs="宋体"/>
              </w:rPr>
            </w:pPr>
            <w:r w:rsidRPr="0048685D">
              <w:rPr>
                <w:rFonts w:hAnsi="宋体" w:cs="宋体" w:hint="eastAsia"/>
              </w:rPr>
              <w:t>1</w:t>
            </w:r>
          </w:p>
        </w:tc>
        <w:tc>
          <w:tcPr>
            <w:tcW w:w="1931" w:type="dxa"/>
            <w:shd w:val="clear" w:color="auto" w:fill="auto"/>
            <w:vAlign w:val="center"/>
          </w:tcPr>
          <w:p w14:paraId="0A9C632A" w14:textId="05BCBF92" w:rsidR="005904D9" w:rsidRPr="0048685D" w:rsidRDefault="00F15364" w:rsidP="00F666E0">
            <w:pPr>
              <w:topLinePunct/>
              <w:jc w:val="center"/>
              <w:rPr>
                <w:rFonts w:hAnsi="宋体" w:cs="宋体"/>
              </w:rPr>
            </w:pPr>
            <w:r>
              <w:rPr>
                <w:rFonts w:hAnsi="宋体" w:cs="宋体" w:hint="eastAsia"/>
              </w:rPr>
              <w:t>5</w:t>
            </w:r>
            <w:r w:rsidR="00644086">
              <w:rPr>
                <w:rFonts w:hAnsi="宋体" w:cs="宋体" w:hint="eastAsia"/>
              </w:rPr>
              <w:t>车间</w:t>
            </w:r>
          </w:p>
        </w:tc>
        <w:tc>
          <w:tcPr>
            <w:tcW w:w="1503" w:type="dxa"/>
            <w:shd w:val="clear" w:color="auto" w:fill="auto"/>
            <w:vAlign w:val="center"/>
          </w:tcPr>
          <w:p w14:paraId="2C95016D" w14:textId="5738CF3D" w:rsidR="005904D9" w:rsidRPr="0048685D" w:rsidRDefault="00F15364" w:rsidP="00F666E0">
            <w:pPr>
              <w:topLinePunct/>
              <w:jc w:val="center"/>
              <w:rPr>
                <w:rFonts w:hAnsi="宋体" w:cs="宋体"/>
              </w:rPr>
            </w:pPr>
            <w:r>
              <w:rPr>
                <w:rFonts w:hAnsi="宋体" w:cs="宋体" w:hint="eastAsia"/>
              </w:rPr>
              <w:t>T8型LED高光效灯管</w:t>
            </w:r>
          </w:p>
        </w:tc>
        <w:tc>
          <w:tcPr>
            <w:tcW w:w="1048" w:type="dxa"/>
          </w:tcPr>
          <w:p w14:paraId="6B646ACB" w14:textId="39732B88" w:rsidR="005904D9" w:rsidRPr="0048685D" w:rsidRDefault="00F15364" w:rsidP="00F666E0">
            <w:pPr>
              <w:topLinePunct/>
              <w:jc w:val="center"/>
              <w:rPr>
                <w:rFonts w:hAnsi="宋体" w:cs="宋体"/>
              </w:rPr>
            </w:pPr>
            <w:r>
              <w:rPr>
                <w:rFonts w:hAnsi="宋体" w:cs="宋体" w:hint="eastAsia"/>
              </w:rPr>
              <w:t>支</w:t>
            </w:r>
          </w:p>
        </w:tc>
        <w:tc>
          <w:tcPr>
            <w:tcW w:w="1048" w:type="dxa"/>
            <w:shd w:val="clear" w:color="auto" w:fill="auto"/>
            <w:vAlign w:val="center"/>
          </w:tcPr>
          <w:p w14:paraId="0661D06E" w14:textId="4DD33DD5" w:rsidR="005904D9" w:rsidRPr="0048685D" w:rsidRDefault="00F15364" w:rsidP="00F666E0">
            <w:pPr>
              <w:topLinePunct/>
              <w:jc w:val="center"/>
              <w:rPr>
                <w:rFonts w:hAnsi="宋体" w:cs="宋体"/>
              </w:rPr>
            </w:pPr>
            <w:r>
              <w:rPr>
                <w:rFonts w:hAnsi="宋体" w:cs="宋体" w:hint="eastAsia"/>
              </w:rPr>
              <w:t>以图纸为准</w:t>
            </w:r>
          </w:p>
        </w:tc>
        <w:tc>
          <w:tcPr>
            <w:tcW w:w="2000" w:type="dxa"/>
            <w:shd w:val="clear" w:color="auto" w:fill="auto"/>
            <w:vAlign w:val="center"/>
          </w:tcPr>
          <w:p w14:paraId="7185C7FA" w14:textId="77777777" w:rsidR="005904D9" w:rsidRPr="0048685D" w:rsidRDefault="005904D9" w:rsidP="00F666E0">
            <w:pPr>
              <w:topLinePunct/>
              <w:jc w:val="center"/>
              <w:rPr>
                <w:rFonts w:hAnsi="宋体" w:cs="宋体"/>
              </w:rPr>
            </w:pPr>
          </w:p>
        </w:tc>
      </w:tr>
    </w:tbl>
    <w:p w14:paraId="006C4B1B" w14:textId="7AE07F6D" w:rsidR="008A561B" w:rsidRPr="0048685D" w:rsidRDefault="005904D9" w:rsidP="005904D9">
      <w:r w:rsidRPr="0048685D">
        <w:rPr>
          <w:rFonts w:hint="eastAsia"/>
        </w:rPr>
        <w:t>注：清单仅供参考，具体</w:t>
      </w:r>
      <w:r w:rsidR="00E7677C" w:rsidRPr="0048685D">
        <w:rPr>
          <w:rFonts w:hint="eastAsia"/>
        </w:rPr>
        <w:t>规格和数量</w:t>
      </w:r>
      <w:r w:rsidRPr="0048685D">
        <w:rPr>
          <w:rFonts w:hint="eastAsia"/>
        </w:rPr>
        <w:t>以施工图为依据。</w:t>
      </w:r>
    </w:p>
    <w:p w14:paraId="2593D667" w14:textId="2DCD8B37" w:rsidR="000D77BB" w:rsidRPr="0048685D" w:rsidRDefault="000D77BB" w:rsidP="005904D9">
      <w:pPr>
        <w:pStyle w:val="a7"/>
      </w:pPr>
      <w:bookmarkStart w:id="12" w:name="_Toc225979235"/>
      <w:r w:rsidRPr="0048685D">
        <w:t xml:space="preserve">5.4 </w:t>
      </w:r>
      <w:r w:rsidRPr="0048685D">
        <w:rPr>
          <w:rFonts w:hint="eastAsia"/>
        </w:rPr>
        <w:t>到货时间</w:t>
      </w:r>
      <w:bookmarkEnd w:id="12"/>
    </w:p>
    <w:p w14:paraId="562B1CB5" w14:textId="0009D9CC" w:rsidR="000D77BB" w:rsidRPr="0048685D" w:rsidRDefault="00132779" w:rsidP="005904D9">
      <w:pPr>
        <w:pStyle w:val="11"/>
        <w:adjustRightInd/>
        <w:snapToGrid/>
        <w:spacing w:line="360" w:lineRule="auto"/>
        <w:rPr>
          <w:rFonts w:ascii="Times New Roman" w:hAnsi="Times New Roman"/>
        </w:rPr>
      </w:pPr>
      <w:r>
        <w:rPr>
          <w:rFonts w:ascii="Times New Roman" w:hAnsi="Times New Roman" w:hint="eastAsia"/>
        </w:rPr>
        <w:t>具体以商务合同约定为准</w:t>
      </w:r>
      <w:r w:rsidR="000B4A65" w:rsidRPr="0048685D">
        <w:rPr>
          <w:rFonts w:ascii="Times New Roman" w:hAnsi="Times New Roman" w:hint="eastAsia"/>
        </w:rPr>
        <w:t>。</w:t>
      </w:r>
    </w:p>
    <w:p w14:paraId="483A7AC0" w14:textId="440BD55B" w:rsidR="008A561B" w:rsidRPr="0048685D" w:rsidRDefault="00B124C1" w:rsidP="0017125A">
      <w:pPr>
        <w:pStyle w:val="a5"/>
        <w:spacing w:before="156"/>
      </w:pPr>
      <w:bookmarkStart w:id="13" w:name="_Toc225979236"/>
      <w:r w:rsidRPr="0048685D">
        <w:rPr>
          <w:rFonts w:hint="eastAsia"/>
        </w:rPr>
        <w:t>6</w:t>
      </w:r>
      <w:r w:rsidRPr="0048685D">
        <w:t xml:space="preserve">. </w:t>
      </w:r>
      <w:r w:rsidR="008A561B" w:rsidRPr="0048685D">
        <w:rPr>
          <w:rFonts w:hint="eastAsia"/>
        </w:rPr>
        <w:t>专用要求</w:t>
      </w:r>
      <w:bookmarkEnd w:id="13"/>
    </w:p>
    <w:p w14:paraId="0683F231" w14:textId="15170787" w:rsidR="008A561B" w:rsidRPr="0048685D" w:rsidRDefault="008A561B" w:rsidP="0017125A">
      <w:pPr>
        <w:pStyle w:val="a7"/>
      </w:pPr>
      <w:bookmarkStart w:id="14" w:name="_Toc225979237"/>
      <w:r w:rsidRPr="0048685D">
        <w:t xml:space="preserve">6.1 </w:t>
      </w:r>
      <w:r w:rsidRPr="0048685D">
        <w:rPr>
          <w:rFonts w:hint="eastAsia"/>
        </w:rPr>
        <w:t>技术要求</w:t>
      </w:r>
      <w:bookmarkEnd w:id="14"/>
    </w:p>
    <w:p w14:paraId="49D16753" w14:textId="72F3578C" w:rsidR="0017125A" w:rsidRPr="0048685D" w:rsidRDefault="003A5B74" w:rsidP="0017125A">
      <w:r w:rsidRPr="0048685D">
        <w:t>6.1</w:t>
      </w:r>
      <w:r w:rsidR="0017125A" w:rsidRPr="0048685D">
        <w:t>.</w:t>
      </w:r>
      <w:r w:rsidR="00730804">
        <w:t>1</w:t>
      </w:r>
      <w:r w:rsidR="00CE041F">
        <w:t xml:space="preserve">  </w:t>
      </w:r>
      <w:r w:rsidR="00CE041F">
        <w:rPr>
          <w:rFonts w:hint="eastAsia"/>
        </w:rPr>
        <w:t>LED</w:t>
      </w:r>
      <w:r w:rsidR="0017125A" w:rsidRPr="0048685D">
        <w:rPr>
          <w:rFonts w:hint="eastAsia"/>
        </w:rPr>
        <w:t>工矿灯技术要求</w:t>
      </w:r>
    </w:p>
    <w:p w14:paraId="0175A902" w14:textId="1E93B49F" w:rsidR="0017125A" w:rsidRPr="0048685D" w:rsidRDefault="0017125A" w:rsidP="0017125A">
      <w:r w:rsidRPr="0048685D">
        <w:t>1</w:t>
      </w:r>
      <w:r w:rsidRPr="0048685D">
        <w:rPr>
          <w:rFonts w:hint="eastAsia"/>
        </w:rPr>
        <w:t>）灯体采用高压铸铝，外观简洁，一体化结构设计；</w:t>
      </w:r>
    </w:p>
    <w:p w14:paraId="6E0EBC6B" w14:textId="219A50D2" w:rsidR="00721172" w:rsidRDefault="00721172" w:rsidP="0017125A">
      <w:r w:rsidRPr="0048685D">
        <w:rPr>
          <w:rFonts w:hint="eastAsia"/>
        </w:rPr>
        <w:t>2）电气及光学性能优越：光效≥1</w:t>
      </w:r>
      <w:r w:rsidRPr="0048685D">
        <w:t>80</w:t>
      </w:r>
      <w:r w:rsidRPr="0048685D">
        <w:rPr>
          <w:rFonts w:hint="eastAsia"/>
        </w:rPr>
        <w:t>lm</w:t>
      </w:r>
      <w:r w:rsidRPr="0048685D">
        <w:t>/W</w:t>
      </w:r>
      <w:r w:rsidRPr="0048685D">
        <w:rPr>
          <w:rFonts w:hint="eastAsia"/>
        </w:rPr>
        <w:t>，显色指数Ra≥</w:t>
      </w:r>
      <w:r w:rsidRPr="0048685D">
        <w:t>80</w:t>
      </w:r>
      <w:r w:rsidRPr="0048685D">
        <w:rPr>
          <w:rFonts w:hint="eastAsia"/>
        </w:rPr>
        <w:t>，色温6</w:t>
      </w:r>
      <w:r w:rsidRPr="0048685D">
        <w:t>500</w:t>
      </w:r>
      <w:r w:rsidRPr="0048685D">
        <w:rPr>
          <w:rFonts w:hint="eastAsia"/>
        </w:rPr>
        <w:t>K，功率因数≥</w:t>
      </w:r>
      <w:r w:rsidRPr="0048685D">
        <w:t>0.9</w:t>
      </w:r>
      <w:r w:rsidRPr="0048685D">
        <w:rPr>
          <w:rFonts w:hint="eastAsia"/>
        </w:rPr>
        <w:t>，电源效率≥0</w:t>
      </w:r>
      <w:r w:rsidRPr="0048685D">
        <w:t>.93</w:t>
      </w:r>
      <w:r w:rsidRPr="0048685D">
        <w:rPr>
          <w:rFonts w:hint="eastAsia"/>
        </w:rPr>
        <w:t>，</w:t>
      </w:r>
      <w:r w:rsidR="00FD3CCF" w:rsidRPr="0048685D">
        <w:rPr>
          <w:rFonts w:hint="eastAsia"/>
        </w:rPr>
        <w:t>谐波电流含量≤1</w:t>
      </w:r>
      <w:r w:rsidR="00FD3CCF" w:rsidRPr="0048685D">
        <w:t>5%</w:t>
      </w:r>
      <w:r w:rsidRPr="0048685D">
        <w:rPr>
          <w:rFonts w:hint="eastAsia"/>
        </w:rPr>
        <w:t>，</w:t>
      </w:r>
      <w:r w:rsidR="00FD3CCF" w:rsidRPr="0048685D">
        <w:rPr>
          <w:rFonts w:hint="eastAsia"/>
        </w:rPr>
        <w:t>防护等级IP</w:t>
      </w:r>
      <w:r w:rsidR="00FD3CCF" w:rsidRPr="0048685D">
        <w:t>65</w:t>
      </w:r>
      <w:r w:rsidR="00FD3CCF" w:rsidRPr="0048685D">
        <w:rPr>
          <w:rFonts w:hint="eastAsia"/>
        </w:rPr>
        <w:t>，</w:t>
      </w:r>
      <w:r w:rsidRPr="0048685D">
        <w:rPr>
          <w:rFonts w:hint="eastAsia"/>
        </w:rPr>
        <w:t>无频闪、无蓝光，提供国家3C认证报告</w:t>
      </w:r>
      <w:r w:rsidR="00FD3CCF" w:rsidRPr="0048685D">
        <w:rPr>
          <w:rFonts w:hint="eastAsia"/>
        </w:rPr>
        <w:t>及国家质检总局下属权威检测单位检测报告；</w:t>
      </w:r>
    </w:p>
    <w:p w14:paraId="381B5DEF" w14:textId="159C472A" w:rsidR="00B03A3F" w:rsidRPr="0048685D" w:rsidRDefault="00B03A3F" w:rsidP="0017125A">
      <w:r>
        <w:rPr>
          <w:rFonts w:hint="eastAsia"/>
        </w:rPr>
        <w:lastRenderedPageBreak/>
        <w:t>3</w:t>
      </w:r>
      <w:r>
        <w:t>)</w:t>
      </w:r>
      <w:r>
        <w:rPr>
          <w:rFonts w:hint="eastAsia"/>
        </w:rPr>
        <w:t>灯具寿命≥</w:t>
      </w:r>
      <w:r>
        <w:t>50000</w:t>
      </w:r>
      <w:r>
        <w:rPr>
          <w:rFonts w:hint="eastAsia"/>
        </w:rPr>
        <w:t>h；</w:t>
      </w:r>
    </w:p>
    <w:p w14:paraId="755EFFCC" w14:textId="7F6BA658" w:rsidR="0017125A" w:rsidRPr="0048685D" w:rsidRDefault="00121B85" w:rsidP="0017125A">
      <w:r w:rsidRPr="0048685D">
        <w:t>4</w:t>
      </w:r>
      <w:r w:rsidR="0017125A" w:rsidRPr="0048685D">
        <w:rPr>
          <w:rFonts w:hint="eastAsia"/>
        </w:rPr>
        <w:t>）特殊场合下（腐蚀、尘雾、爆炸等环境），有防护等级、耐腐蚀、耐爆等要求的灯具应配置钢化安全玻璃灯罩，厚度≥4mm，采用不锈钢搭扣等固定件固定，开启方便，无需专用工具；</w:t>
      </w:r>
    </w:p>
    <w:p w14:paraId="67C3488E" w14:textId="2762CD2F" w:rsidR="0017125A" w:rsidRPr="0048685D" w:rsidRDefault="0017125A" w:rsidP="0017125A">
      <w:r w:rsidRPr="0048685D">
        <w:t>5</w:t>
      </w:r>
      <w:r w:rsidRPr="0048685D">
        <w:rPr>
          <w:rFonts w:hint="eastAsia"/>
        </w:rPr>
        <w:t>）隔离电源，恒流驱动，稳定整流，电源效率高，抗浪涌≥3</w:t>
      </w:r>
      <w:r w:rsidRPr="0048685D">
        <w:t>KV</w:t>
      </w:r>
      <w:r w:rsidR="006F61B4" w:rsidRPr="006F61B4">
        <w:rPr>
          <w:rFonts w:hint="eastAsia"/>
        </w:rPr>
        <w:t>；</w:t>
      </w:r>
      <w:r w:rsidRPr="0048685D">
        <w:rPr>
          <w:rFonts w:hint="eastAsia"/>
        </w:rPr>
        <w:t>其他区域按照设计图纸要求；</w:t>
      </w:r>
    </w:p>
    <w:p w14:paraId="49C35F87" w14:textId="119DF08B" w:rsidR="0017125A" w:rsidRPr="0048685D" w:rsidRDefault="00121B85" w:rsidP="0017125A">
      <w:r w:rsidRPr="0048685D">
        <w:t>6</w:t>
      </w:r>
      <w:r w:rsidR="0017125A" w:rsidRPr="0048685D">
        <w:rPr>
          <w:rFonts w:hint="eastAsia"/>
        </w:rPr>
        <w:t>）防电击类别：Class I；</w:t>
      </w:r>
    </w:p>
    <w:p w14:paraId="6734A61E" w14:textId="53C86BFD" w:rsidR="0017125A" w:rsidRPr="0048685D" w:rsidRDefault="003A5B74" w:rsidP="0017125A">
      <w:r w:rsidRPr="0048685D">
        <w:t>6.1</w:t>
      </w:r>
      <w:r w:rsidR="0017125A" w:rsidRPr="0048685D">
        <w:t>.</w:t>
      </w:r>
      <w:r w:rsidR="00730804">
        <w:t>2</w:t>
      </w:r>
      <w:r w:rsidR="0017125A" w:rsidRPr="0048685D">
        <w:rPr>
          <w:rFonts w:hint="eastAsia"/>
        </w:rPr>
        <w:t>三防</w:t>
      </w:r>
      <w:proofErr w:type="gramStart"/>
      <w:r w:rsidR="0017125A" w:rsidRPr="0048685D">
        <w:rPr>
          <w:rFonts w:hint="eastAsia"/>
        </w:rPr>
        <w:t>灯技术</w:t>
      </w:r>
      <w:proofErr w:type="gramEnd"/>
      <w:r w:rsidR="0017125A" w:rsidRPr="0048685D">
        <w:rPr>
          <w:rFonts w:hint="eastAsia"/>
        </w:rPr>
        <w:t>要求</w:t>
      </w:r>
    </w:p>
    <w:p w14:paraId="69D5B233" w14:textId="77777777" w:rsidR="0017125A" w:rsidRPr="0048685D" w:rsidRDefault="0017125A" w:rsidP="0017125A">
      <w:r w:rsidRPr="0048685D">
        <w:t>1</w:t>
      </w:r>
      <w:r w:rsidRPr="0048685D">
        <w:rPr>
          <w:rFonts w:hint="eastAsia"/>
        </w:rPr>
        <w:t>）具备防水、防尘、防腐三防功能；</w:t>
      </w:r>
    </w:p>
    <w:p w14:paraId="46223E8C" w14:textId="77777777" w:rsidR="0017125A" w:rsidRPr="0048685D" w:rsidRDefault="0017125A" w:rsidP="0017125A">
      <w:r w:rsidRPr="0048685D">
        <w:t>2</w:t>
      </w:r>
      <w:r w:rsidRPr="0048685D">
        <w:rPr>
          <w:rFonts w:hint="eastAsia"/>
        </w:rPr>
        <w:t>）采用专用防氧化防腐材料和硅胶密封圈来实现灯具的防护要求；</w:t>
      </w:r>
    </w:p>
    <w:p w14:paraId="2AC6498B" w14:textId="77777777" w:rsidR="0017125A" w:rsidRPr="0048685D" w:rsidRDefault="0017125A" w:rsidP="0017125A">
      <w:r w:rsidRPr="0048685D">
        <w:t>3</w:t>
      </w:r>
      <w:r w:rsidRPr="0048685D">
        <w:rPr>
          <w:rFonts w:hint="eastAsia"/>
        </w:rPr>
        <w:t>）壳防护等级IP65，防腐等级WF2及以上，外壳永不腐蚀，永不生锈；</w:t>
      </w:r>
    </w:p>
    <w:p w14:paraId="14001451" w14:textId="77777777" w:rsidR="0017125A" w:rsidRPr="0048685D" w:rsidRDefault="0017125A" w:rsidP="0017125A">
      <w:r w:rsidRPr="0048685D">
        <w:rPr>
          <w:rFonts w:hint="eastAsia"/>
        </w:rPr>
        <w:t>4）采用滚边等新工艺，确保外壳整体性好，密封可靠，防水防尘；</w:t>
      </w:r>
    </w:p>
    <w:p w14:paraId="62183174" w14:textId="77777777" w:rsidR="0017125A" w:rsidRPr="0048685D" w:rsidRDefault="0017125A" w:rsidP="0017125A">
      <w:r w:rsidRPr="0048685D">
        <w:rPr>
          <w:rFonts w:hint="eastAsia"/>
        </w:rPr>
        <w:t>5）灯具整体温升低，散热性好，可减少故障机率；</w:t>
      </w:r>
    </w:p>
    <w:p w14:paraId="552E1AA9" w14:textId="77777777" w:rsidR="0017125A" w:rsidRPr="0048685D" w:rsidRDefault="0017125A" w:rsidP="0017125A">
      <w:r w:rsidRPr="0048685D">
        <w:t>7</w:t>
      </w:r>
      <w:r w:rsidRPr="0048685D">
        <w:rPr>
          <w:rFonts w:hint="eastAsia"/>
        </w:rPr>
        <w:t>）防电击类别：Class I；</w:t>
      </w:r>
    </w:p>
    <w:p w14:paraId="05F2CA92" w14:textId="1B2F22AE" w:rsidR="00A82862" w:rsidRPr="0048685D" w:rsidRDefault="00A82862" w:rsidP="0017125A">
      <w:r w:rsidRPr="0048685D">
        <w:rPr>
          <w:rFonts w:hint="eastAsia"/>
        </w:rPr>
        <w:t>6</w:t>
      </w:r>
      <w:r w:rsidRPr="0048685D">
        <w:t>.1.</w:t>
      </w:r>
      <w:r w:rsidR="00730804">
        <w:t>3</w:t>
      </w:r>
      <w:r w:rsidR="007614BB" w:rsidRPr="0048685D">
        <w:t xml:space="preserve"> </w:t>
      </w:r>
      <w:r w:rsidR="007614BB" w:rsidRPr="0048685D">
        <w:rPr>
          <w:rFonts w:hint="eastAsia"/>
        </w:rPr>
        <w:t>T8型</w:t>
      </w:r>
      <w:r w:rsidRPr="0048685D">
        <w:rPr>
          <w:rFonts w:hint="eastAsia"/>
        </w:rPr>
        <w:t>LED光源</w:t>
      </w:r>
    </w:p>
    <w:p w14:paraId="71E698AB" w14:textId="7A8F14CB" w:rsidR="007614BB" w:rsidRPr="0048685D" w:rsidRDefault="00A82862" w:rsidP="007614BB">
      <w:r w:rsidRPr="0048685D">
        <w:rPr>
          <w:rFonts w:hint="eastAsia"/>
        </w:rPr>
        <w:t>1）</w:t>
      </w:r>
      <w:r w:rsidR="007614BB" w:rsidRPr="0048685D">
        <w:rPr>
          <w:rFonts w:hint="eastAsia"/>
        </w:rPr>
        <w:t>采用</w:t>
      </w:r>
      <w:proofErr w:type="gramStart"/>
      <w:r w:rsidR="007614BB" w:rsidRPr="0048685D">
        <w:rPr>
          <w:rFonts w:hint="eastAsia"/>
        </w:rPr>
        <w:t>塑包铝</w:t>
      </w:r>
      <w:proofErr w:type="gramEnd"/>
      <w:r w:rsidR="007614BB" w:rsidRPr="0048685D">
        <w:rPr>
          <w:rFonts w:hint="eastAsia"/>
        </w:rPr>
        <w:t>结构，塑料外壳采用PC材质，一体挤塑成型，五年内不泛黄；</w:t>
      </w:r>
    </w:p>
    <w:p w14:paraId="4AC219A4" w14:textId="092D43F1" w:rsidR="00DF4164" w:rsidRPr="0048685D" w:rsidRDefault="00DF4164" w:rsidP="007614BB">
      <w:r w:rsidRPr="0048685D">
        <w:t>2</w:t>
      </w:r>
      <w:r w:rsidRPr="0048685D">
        <w:rPr>
          <w:rFonts w:hint="eastAsia"/>
        </w:rPr>
        <w:t>）供电方式：双端供电；</w:t>
      </w:r>
    </w:p>
    <w:p w14:paraId="7616F867" w14:textId="55801558" w:rsidR="00DF4164" w:rsidRPr="0048685D" w:rsidRDefault="00DF4164" w:rsidP="007614BB">
      <w:r w:rsidRPr="0048685D">
        <w:t>3</w:t>
      </w:r>
      <w:r w:rsidR="007614BB" w:rsidRPr="0048685D">
        <w:rPr>
          <w:rFonts w:hint="eastAsia"/>
        </w:rPr>
        <w:t>）电气及光学性能优越：光效≥1</w:t>
      </w:r>
      <w:r w:rsidR="007614BB" w:rsidRPr="0048685D">
        <w:t>80</w:t>
      </w:r>
      <w:r w:rsidR="007614BB" w:rsidRPr="0048685D">
        <w:rPr>
          <w:rFonts w:hint="eastAsia"/>
        </w:rPr>
        <w:t>lm</w:t>
      </w:r>
      <w:r w:rsidR="007614BB" w:rsidRPr="0048685D">
        <w:t>/W</w:t>
      </w:r>
      <w:r w:rsidR="007614BB" w:rsidRPr="0048685D">
        <w:rPr>
          <w:rFonts w:hint="eastAsia"/>
        </w:rPr>
        <w:t>，显色指数Ra≥</w:t>
      </w:r>
      <w:r w:rsidR="007614BB" w:rsidRPr="0048685D">
        <w:t>80</w:t>
      </w:r>
      <w:r w:rsidR="007614BB" w:rsidRPr="0048685D">
        <w:rPr>
          <w:rFonts w:hint="eastAsia"/>
        </w:rPr>
        <w:t>，色温6</w:t>
      </w:r>
      <w:r w:rsidR="007614BB" w:rsidRPr="0048685D">
        <w:t>500</w:t>
      </w:r>
      <w:r w:rsidR="007614BB" w:rsidRPr="0048685D">
        <w:rPr>
          <w:rFonts w:hint="eastAsia"/>
        </w:rPr>
        <w:t>K，电源效率≥0</w:t>
      </w:r>
      <w:r w:rsidR="007614BB" w:rsidRPr="0048685D">
        <w:t>.93</w:t>
      </w:r>
      <w:r w:rsidR="007614BB" w:rsidRPr="0048685D">
        <w:rPr>
          <w:rFonts w:hint="eastAsia"/>
        </w:rPr>
        <w:t>，谐波电流含量≤1</w:t>
      </w:r>
      <w:r w:rsidR="007614BB" w:rsidRPr="0048685D">
        <w:t>5%</w:t>
      </w:r>
      <w:r w:rsidR="007614BB" w:rsidRPr="0048685D">
        <w:rPr>
          <w:rFonts w:hint="eastAsia"/>
        </w:rPr>
        <w:t>，无频闪、无蓝光</w:t>
      </w:r>
      <w:r w:rsidRPr="0048685D">
        <w:rPr>
          <w:rFonts w:hint="eastAsia"/>
        </w:rPr>
        <w:t>；</w:t>
      </w:r>
    </w:p>
    <w:p w14:paraId="3418461D" w14:textId="1B571DB7" w:rsidR="00DF4164" w:rsidRPr="0048685D" w:rsidRDefault="00DF4164" w:rsidP="00DF4164">
      <w:r w:rsidRPr="0048685D">
        <w:t>4</w:t>
      </w:r>
      <w:r w:rsidRPr="0048685D">
        <w:rPr>
          <w:rFonts w:hint="eastAsia"/>
        </w:rPr>
        <w:t>）功率：管长1</w:t>
      </w:r>
      <w:r w:rsidRPr="0048685D">
        <w:t>200</w:t>
      </w:r>
      <w:r w:rsidRPr="0048685D">
        <w:rPr>
          <w:rFonts w:hint="eastAsia"/>
        </w:rPr>
        <w:t>mm，</w:t>
      </w:r>
      <w:r w:rsidR="008D772F">
        <w:rPr>
          <w:rFonts w:hint="eastAsia"/>
        </w:rPr>
        <w:t>功率详见设计图纸；</w:t>
      </w:r>
    </w:p>
    <w:p w14:paraId="367BC584" w14:textId="40B3D52D" w:rsidR="007614BB" w:rsidRPr="0048685D" w:rsidRDefault="00DF4164" w:rsidP="007614BB">
      <w:r w:rsidRPr="0048685D">
        <w:t>5</w:t>
      </w:r>
      <w:r w:rsidRPr="0048685D">
        <w:rPr>
          <w:rFonts w:hint="eastAsia"/>
        </w:rPr>
        <w:t>）检测报告：</w:t>
      </w:r>
      <w:r w:rsidR="007614BB" w:rsidRPr="0048685D">
        <w:rPr>
          <w:rFonts w:hint="eastAsia"/>
        </w:rPr>
        <w:t>提供国家3C认证</w:t>
      </w:r>
      <w:r w:rsidRPr="0048685D">
        <w:rPr>
          <w:rFonts w:hint="eastAsia"/>
        </w:rPr>
        <w:t>及</w:t>
      </w:r>
      <w:r w:rsidR="007614BB" w:rsidRPr="0048685D">
        <w:rPr>
          <w:rFonts w:hint="eastAsia"/>
        </w:rPr>
        <w:t>国家质检总局下属权威检测单位检测报告；</w:t>
      </w:r>
    </w:p>
    <w:p w14:paraId="0EC041F7" w14:textId="1E34807D" w:rsidR="00A82862" w:rsidRPr="0048685D" w:rsidRDefault="00DF4164" w:rsidP="0017125A">
      <w:r w:rsidRPr="0048685D">
        <w:t>6</w:t>
      </w:r>
      <w:r w:rsidRPr="0048685D">
        <w:rPr>
          <w:rFonts w:hint="eastAsia"/>
        </w:rPr>
        <w:t>）电磁兼容及安全：满足</w:t>
      </w:r>
      <w:r w:rsidRPr="0048685D">
        <w:t>EMC</w:t>
      </w:r>
      <w:r w:rsidRPr="0048685D">
        <w:rPr>
          <w:rFonts w:hint="eastAsia"/>
        </w:rPr>
        <w:t>和</w:t>
      </w:r>
      <w:r w:rsidRPr="0048685D">
        <w:t>EMI</w:t>
      </w:r>
      <w:r w:rsidRPr="0048685D">
        <w:rPr>
          <w:rFonts w:hint="eastAsia"/>
        </w:rPr>
        <w:t>要求，爬电距离满足国标要求</w:t>
      </w:r>
      <w:r w:rsidR="00730804">
        <w:rPr>
          <w:rFonts w:hint="eastAsia"/>
        </w:rPr>
        <w:t>，并提供检测证明</w:t>
      </w:r>
      <w:r w:rsidRPr="0048685D">
        <w:rPr>
          <w:rFonts w:hint="eastAsia"/>
        </w:rPr>
        <w:t>；</w:t>
      </w:r>
    </w:p>
    <w:p w14:paraId="6F0B8524" w14:textId="082F6FAD" w:rsidR="00814838" w:rsidRPr="0048685D" w:rsidRDefault="00814838" w:rsidP="0017125A">
      <w:r w:rsidRPr="0048685D">
        <w:rPr>
          <w:rFonts w:hint="eastAsia"/>
        </w:rPr>
        <w:t>7）光源寿命：≥</w:t>
      </w:r>
      <w:r w:rsidRPr="0048685D">
        <w:t>50000</w:t>
      </w:r>
      <w:r w:rsidRPr="0048685D">
        <w:rPr>
          <w:rFonts w:hint="eastAsia"/>
        </w:rPr>
        <w:t>h；</w:t>
      </w:r>
    </w:p>
    <w:p w14:paraId="29FFA1D0" w14:textId="78DE7421" w:rsidR="00814838" w:rsidRPr="0048685D" w:rsidRDefault="00814838" w:rsidP="0017125A">
      <w:r w:rsidRPr="0048685D">
        <w:t>8</w:t>
      </w:r>
      <w:r w:rsidRPr="0048685D">
        <w:rPr>
          <w:rFonts w:hint="eastAsia"/>
        </w:rPr>
        <w:t>）光衰：每年</w:t>
      </w:r>
      <w:proofErr w:type="gramStart"/>
      <w:r w:rsidRPr="0048685D">
        <w:rPr>
          <w:rFonts w:hint="eastAsia"/>
        </w:rPr>
        <w:t>光衰不</w:t>
      </w:r>
      <w:proofErr w:type="gramEnd"/>
      <w:r w:rsidRPr="0048685D">
        <w:rPr>
          <w:rFonts w:hint="eastAsia"/>
        </w:rPr>
        <w:t>超过</w:t>
      </w:r>
      <w:r w:rsidRPr="0048685D">
        <w:t>3%</w:t>
      </w:r>
      <w:r w:rsidRPr="0048685D">
        <w:rPr>
          <w:rFonts w:hint="eastAsia"/>
        </w:rPr>
        <w:t>，五年质保期内</w:t>
      </w:r>
      <w:proofErr w:type="gramStart"/>
      <w:r w:rsidRPr="0048685D">
        <w:rPr>
          <w:rFonts w:hint="eastAsia"/>
        </w:rPr>
        <w:t>总计光衰不</w:t>
      </w:r>
      <w:proofErr w:type="gramEnd"/>
      <w:r w:rsidRPr="0048685D">
        <w:rPr>
          <w:rFonts w:hint="eastAsia"/>
        </w:rPr>
        <w:t>超</w:t>
      </w:r>
      <w:r w:rsidRPr="0048685D">
        <w:t xml:space="preserve">15% </w:t>
      </w:r>
    </w:p>
    <w:p w14:paraId="0A8A7E67" w14:textId="0023E00F" w:rsidR="00814838" w:rsidRPr="0048685D" w:rsidRDefault="00814838" w:rsidP="0017125A">
      <w:r w:rsidRPr="0048685D">
        <w:t>9</w:t>
      </w:r>
      <w:r w:rsidRPr="0048685D">
        <w:rPr>
          <w:rFonts w:hint="eastAsia"/>
        </w:rPr>
        <w:t>）质保年限：</w:t>
      </w:r>
      <w:r w:rsidR="00CE041F">
        <w:t>3</w:t>
      </w:r>
      <w:r w:rsidRPr="0048685D">
        <w:rPr>
          <w:rFonts w:hint="eastAsia"/>
        </w:rPr>
        <w:t>年；</w:t>
      </w:r>
    </w:p>
    <w:p w14:paraId="5CDF39CB" w14:textId="4142E209" w:rsidR="008A561B" w:rsidRPr="0048685D" w:rsidRDefault="00B124C1" w:rsidP="00E30ED6">
      <w:pPr>
        <w:pStyle w:val="a5"/>
        <w:spacing w:before="156"/>
      </w:pPr>
      <w:bookmarkStart w:id="15" w:name="_Toc225979238"/>
      <w:r w:rsidRPr="0048685D">
        <w:rPr>
          <w:rFonts w:hint="eastAsia"/>
        </w:rPr>
        <w:t>7</w:t>
      </w:r>
      <w:r w:rsidRPr="0048685D">
        <w:t xml:space="preserve">. </w:t>
      </w:r>
      <w:r w:rsidR="008A561B" w:rsidRPr="0048685D">
        <w:rPr>
          <w:rFonts w:hint="eastAsia"/>
        </w:rPr>
        <w:t>质量保证</w:t>
      </w:r>
      <w:bookmarkEnd w:id="15"/>
    </w:p>
    <w:p w14:paraId="7AB90EAA" w14:textId="2847398E" w:rsidR="008A561B" w:rsidRPr="0048685D" w:rsidRDefault="008A561B" w:rsidP="00E30ED6">
      <w:pPr>
        <w:pStyle w:val="a7"/>
      </w:pPr>
      <w:bookmarkStart w:id="16" w:name="_Toc225979239"/>
      <w:r w:rsidRPr="0048685D">
        <w:t xml:space="preserve">7.1 </w:t>
      </w:r>
      <w:r w:rsidRPr="0048685D">
        <w:rPr>
          <w:rFonts w:hint="eastAsia"/>
        </w:rPr>
        <w:t>质量体系</w:t>
      </w:r>
      <w:bookmarkEnd w:id="16"/>
    </w:p>
    <w:p w14:paraId="12750C90" w14:textId="77777777" w:rsidR="00E30ED6" w:rsidRPr="0048685D" w:rsidRDefault="00E30ED6" w:rsidP="00E30ED6">
      <w:r w:rsidRPr="0048685D">
        <w:rPr>
          <w:rFonts w:hint="eastAsia"/>
        </w:rPr>
        <w:t>合同签订后，卖方应立即在灯具生产的原材料、元器件采购、设计、制造、检验、包装、储运、交货等全过程执行GB/T 19001-2016质量管理和质量保证标准的各项要求。</w:t>
      </w:r>
    </w:p>
    <w:p w14:paraId="38D987D5" w14:textId="400912DD" w:rsidR="008A561B" w:rsidRPr="0048685D" w:rsidRDefault="008A561B" w:rsidP="00102746">
      <w:pPr>
        <w:pStyle w:val="a7"/>
      </w:pPr>
      <w:bookmarkStart w:id="17" w:name="_Toc225979240"/>
      <w:r w:rsidRPr="0048685D">
        <w:t xml:space="preserve">7.2 </w:t>
      </w:r>
      <w:r w:rsidRPr="0048685D">
        <w:rPr>
          <w:rFonts w:hint="eastAsia"/>
        </w:rPr>
        <w:t>质量保证文件</w:t>
      </w:r>
      <w:bookmarkEnd w:id="17"/>
    </w:p>
    <w:p w14:paraId="6E0DB184" w14:textId="47D371E3" w:rsidR="00102746" w:rsidRPr="0048685D" w:rsidRDefault="00102746" w:rsidP="00102746">
      <w:r w:rsidRPr="0048685D">
        <w:t>7</w:t>
      </w:r>
      <w:r w:rsidRPr="0048685D">
        <w:rPr>
          <w:rFonts w:hint="eastAsia"/>
        </w:rPr>
        <w:t>.</w:t>
      </w:r>
      <w:r w:rsidRPr="0048685D">
        <w:t>2.1</w:t>
      </w:r>
      <w:r w:rsidRPr="0048685D">
        <w:rPr>
          <w:rFonts w:hint="eastAsia"/>
        </w:rPr>
        <w:t>卖方应提供国家权威机关颁发的执行GB/T 19001-2016标准的认证文件及质量手册；</w:t>
      </w:r>
    </w:p>
    <w:p w14:paraId="1E5FF577" w14:textId="3F83B580" w:rsidR="00102746" w:rsidRPr="0048685D" w:rsidRDefault="00102746" w:rsidP="00102746">
      <w:r w:rsidRPr="0048685D">
        <w:t>7</w:t>
      </w:r>
      <w:r w:rsidRPr="0048685D">
        <w:rPr>
          <w:rFonts w:hint="eastAsia"/>
        </w:rPr>
        <w:t>.</w:t>
      </w:r>
      <w:r w:rsidRPr="0048685D">
        <w:t>2.2</w:t>
      </w:r>
      <w:r w:rsidRPr="0048685D">
        <w:rPr>
          <w:rFonts w:hint="eastAsia"/>
        </w:rPr>
        <w:t>卖方应随设备提供从原材料、元器件采购到生产过程的主要质量记录、检验、试验、验</w:t>
      </w:r>
      <w:r w:rsidRPr="0048685D">
        <w:rPr>
          <w:rFonts w:hint="eastAsia"/>
        </w:rPr>
        <w:lastRenderedPageBreak/>
        <w:t>收报告等文件；</w:t>
      </w:r>
    </w:p>
    <w:p w14:paraId="62589EFC" w14:textId="59ACA62B" w:rsidR="00102746" w:rsidRPr="0048685D" w:rsidRDefault="00102746" w:rsidP="00102746">
      <w:r w:rsidRPr="0048685D">
        <w:t>7</w:t>
      </w:r>
      <w:r w:rsidRPr="0048685D">
        <w:rPr>
          <w:rFonts w:hint="eastAsia"/>
        </w:rPr>
        <w:t>.</w:t>
      </w:r>
      <w:r w:rsidRPr="0048685D">
        <w:t>2.3</w:t>
      </w:r>
      <w:r w:rsidRPr="0048685D">
        <w:rPr>
          <w:rFonts w:hint="eastAsia"/>
        </w:rPr>
        <w:t>建立健全质量保证机构，各道工序严把质量关，贯彻执行ISO质量认证标准，由国家指定机构进行产品试验，并出具权威证明；</w:t>
      </w:r>
    </w:p>
    <w:p w14:paraId="7CD811B2" w14:textId="0A0856E4" w:rsidR="00102746" w:rsidRPr="0048685D" w:rsidRDefault="00102746" w:rsidP="00102746">
      <w:r w:rsidRPr="0048685D">
        <w:t>7</w:t>
      </w:r>
      <w:r w:rsidRPr="0048685D">
        <w:rPr>
          <w:rFonts w:hint="eastAsia"/>
        </w:rPr>
        <w:t>.</w:t>
      </w:r>
      <w:r w:rsidRPr="0048685D">
        <w:t>2.4</w:t>
      </w:r>
      <w:r w:rsidRPr="0048685D">
        <w:rPr>
          <w:rFonts w:hint="eastAsia"/>
        </w:rPr>
        <w:t>卖方提供的设备应符合本技术要求的各项规定并不低于厂标和有关行业标准；</w:t>
      </w:r>
    </w:p>
    <w:p w14:paraId="082BC5F0" w14:textId="2527AAF6" w:rsidR="00102746" w:rsidRPr="0048685D" w:rsidRDefault="00102746" w:rsidP="00102746">
      <w:r w:rsidRPr="0048685D">
        <w:t>7</w:t>
      </w:r>
      <w:r w:rsidRPr="0048685D">
        <w:rPr>
          <w:rFonts w:hint="eastAsia"/>
        </w:rPr>
        <w:t>.</w:t>
      </w:r>
      <w:r w:rsidRPr="0048685D">
        <w:t>2.5</w:t>
      </w:r>
      <w:r w:rsidRPr="0048685D">
        <w:rPr>
          <w:rFonts w:hint="eastAsia"/>
        </w:rPr>
        <w:t>所有对设备和材料的制造、加工、测试和检验有影响和关键的工作接受买方或其代表的监督；</w:t>
      </w:r>
    </w:p>
    <w:p w14:paraId="12554DCD" w14:textId="27427FF2" w:rsidR="00102746" w:rsidRPr="0048685D" w:rsidRDefault="00102746" w:rsidP="00102746">
      <w:r w:rsidRPr="0048685D">
        <w:t>7</w:t>
      </w:r>
      <w:r w:rsidRPr="0048685D">
        <w:rPr>
          <w:rFonts w:hint="eastAsia"/>
        </w:rPr>
        <w:t>.</w:t>
      </w:r>
      <w:r w:rsidRPr="0048685D">
        <w:t>2.6</w:t>
      </w:r>
      <w:r w:rsidRPr="0048685D">
        <w:rPr>
          <w:rFonts w:hint="eastAsia"/>
        </w:rPr>
        <w:t>在设备生产之前，卖方必须向买方提供一份其生产程序单，说明哪些检验和试验要进行，以便买方决定那些检验项目要求见证，买方对产品生产前的生产步骤和要求买方见证的工厂检验项目有权向卖方提出意见；</w:t>
      </w:r>
    </w:p>
    <w:p w14:paraId="6D965B21" w14:textId="70429510" w:rsidR="00102746" w:rsidRPr="0048685D" w:rsidRDefault="00102746" w:rsidP="00102746">
      <w:r w:rsidRPr="0048685D">
        <w:t>7</w:t>
      </w:r>
      <w:r w:rsidRPr="0048685D">
        <w:rPr>
          <w:rFonts w:hint="eastAsia"/>
        </w:rPr>
        <w:t>.</w:t>
      </w:r>
      <w:r w:rsidRPr="0048685D">
        <w:t>2.7</w:t>
      </w:r>
      <w:r w:rsidRPr="0048685D">
        <w:rPr>
          <w:rFonts w:hint="eastAsia"/>
        </w:rPr>
        <w:t>卖方必须在生产步骤和要求买方见证的试验项目进行前十天（工作日）通知买方。</w:t>
      </w:r>
    </w:p>
    <w:p w14:paraId="6F5EFEE2" w14:textId="107E07E4" w:rsidR="008A561B" w:rsidRPr="0048685D" w:rsidRDefault="008A561B" w:rsidP="00B74C4D">
      <w:pPr>
        <w:pStyle w:val="a7"/>
      </w:pPr>
      <w:bookmarkStart w:id="18" w:name="_Toc225979241"/>
      <w:r w:rsidRPr="0048685D">
        <w:t xml:space="preserve">7.3 </w:t>
      </w:r>
      <w:r w:rsidRPr="0048685D">
        <w:rPr>
          <w:rFonts w:hint="eastAsia"/>
        </w:rPr>
        <w:t>运输要求</w:t>
      </w:r>
      <w:bookmarkEnd w:id="18"/>
    </w:p>
    <w:p w14:paraId="22B2298E" w14:textId="18DCE26A" w:rsidR="00B377F9" w:rsidRPr="0048685D" w:rsidRDefault="00B377F9" w:rsidP="00B377F9">
      <w:r w:rsidRPr="0048685D">
        <w:t>7</w:t>
      </w:r>
      <w:r w:rsidRPr="0048685D">
        <w:rPr>
          <w:rFonts w:hint="eastAsia"/>
        </w:rPr>
        <w:t>.</w:t>
      </w:r>
      <w:r w:rsidRPr="0048685D">
        <w:t>3.1产品经妥善包装或装箱后，在运输过程中应采取</w:t>
      </w:r>
      <w:r w:rsidRPr="0048685D">
        <w:rPr>
          <w:rFonts w:hint="eastAsia"/>
        </w:rPr>
        <w:t>可靠的</w:t>
      </w:r>
      <w:r w:rsidRPr="0048685D">
        <w:t>防护措施，以免散失损坏或丢失</w:t>
      </w:r>
      <w:r w:rsidRPr="0048685D">
        <w:rPr>
          <w:rFonts w:hint="eastAsia"/>
        </w:rPr>
        <w:t>；</w:t>
      </w:r>
    </w:p>
    <w:p w14:paraId="27F0E635" w14:textId="6CDCBB78" w:rsidR="00B377F9" w:rsidRPr="0048685D" w:rsidRDefault="00B377F9" w:rsidP="00B377F9">
      <w:r w:rsidRPr="0048685D">
        <w:t>7</w:t>
      </w:r>
      <w:r w:rsidRPr="0048685D">
        <w:rPr>
          <w:rFonts w:hint="eastAsia"/>
        </w:rPr>
        <w:t>.</w:t>
      </w:r>
      <w:r w:rsidRPr="0048685D">
        <w:t>3.2包装应考虑便于现场卸货、搬运和安装。散件应装箱或捆扎，大件的包装箱上应有起吊图纸说明。各种包装应能确保各零部件在运输过程中不致遭到损坏、丢失、变形、受潮和腐蚀</w:t>
      </w:r>
      <w:r w:rsidRPr="0048685D">
        <w:rPr>
          <w:rFonts w:hint="eastAsia"/>
        </w:rPr>
        <w:t>和外物进入；</w:t>
      </w:r>
    </w:p>
    <w:p w14:paraId="5FBC4CE1" w14:textId="79F1A8B1" w:rsidR="00B377F9" w:rsidRPr="0048685D" w:rsidRDefault="00B377F9" w:rsidP="00B377F9">
      <w:r w:rsidRPr="0048685D">
        <w:t>7</w:t>
      </w:r>
      <w:r w:rsidRPr="0048685D">
        <w:rPr>
          <w:rFonts w:hint="eastAsia"/>
        </w:rPr>
        <w:t>.</w:t>
      </w:r>
      <w:r w:rsidRPr="0048685D">
        <w:t>3</w:t>
      </w:r>
      <w:r w:rsidRPr="0048685D">
        <w:rPr>
          <w:rFonts w:hint="eastAsia"/>
        </w:rPr>
        <w:t>.3在运输中，设备必须适当支撑，所有松动部件必须在运输中用板条箱包扎紧，并且有合适的标记。</w:t>
      </w:r>
      <w:proofErr w:type="gramStart"/>
      <w:r w:rsidRPr="0048685D">
        <w:rPr>
          <w:rFonts w:hint="eastAsia"/>
        </w:rPr>
        <w:t>当运输</w:t>
      </w:r>
      <w:proofErr w:type="gramEnd"/>
      <w:r w:rsidRPr="0048685D">
        <w:rPr>
          <w:rFonts w:hint="eastAsia"/>
        </w:rPr>
        <w:t>中有内部支撑件时，必须清楚标明“在测试和运行中，移开支撑件”；</w:t>
      </w:r>
    </w:p>
    <w:p w14:paraId="55DE3478" w14:textId="53BD9849" w:rsidR="00B377F9" w:rsidRPr="0048685D" w:rsidRDefault="00B377F9" w:rsidP="00B377F9">
      <w:r w:rsidRPr="0048685D">
        <w:t>7</w:t>
      </w:r>
      <w:r w:rsidRPr="0048685D">
        <w:rPr>
          <w:rFonts w:hint="eastAsia"/>
        </w:rPr>
        <w:t>.</w:t>
      </w:r>
      <w:r w:rsidRPr="0048685D">
        <w:t>3.4</w:t>
      </w:r>
      <w:r w:rsidRPr="0048685D">
        <w:rPr>
          <w:rFonts w:hint="eastAsia"/>
        </w:rPr>
        <w:t>卖方必须提供储存和管理的说明书，包括定期检查和储存维护的说明书，以便肯定设备在储存中不会受损，一套说明书必须可靠地固定在运输件外部；</w:t>
      </w:r>
    </w:p>
    <w:p w14:paraId="488FCC8A" w14:textId="1CB82A9F" w:rsidR="00B377F9" w:rsidRPr="0048685D" w:rsidRDefault="00B377F9" w:rsidP="00B377F9">
      <w:r w:rsidRPr="0048685D">
        <w:t>7</w:t>
      </w:r>
      <w:r w:rsidRPr="0048685D">
        <w:rPr>
          <w:rFonts w:hint="eastAsia"/>
        </w:rPr>
        <w:t>.</w:t>
      </w:r>
      <w:r w:rsidRPr="0048685D">
        <w:t>3.5</w:t>
      </w:r>
      <w:r w:rsidRPr="0048685D">
        <w:rPr>
          <w:rFonts w:hint="eastAsia"/>
        </w:rPr>
        <w:t>卖方必须考虑设备长度、宽度和重量等能满足运输极限要求；</w:t>
      </w:r>
    </w:p>
    <w:p w14:paraId="4FA6A804" w14:textId="3EA687D2" w:rsidR="00B377F9" w:rsidRPr="0048685D" w:rsidRDefault="00B377F9" w:rsidP="00B377F9">
      <w:r w:rsidRPr="0048685D">
        <w:t>7</w:t>
      </w:r>
      <w:r w:rsidRPr="0048685D">
        <w:rPr>
          <w:rFonts w:hint="eastAsia"/>
        </w:rPr>
        <w:t>.</w:t>
      </w:r>
      <w:r w:rsidRPr="0048685D">
        <w:t>3.6所有包装上应有以下标志：装运标志；发货及到货地点、发货及收货单位、人；设备名称和合同号、箱号；外形尺寸、毛 / 净重量</w:t>
      </w:r>
      <w:r w:rsidRPr="0048685D">
        <w:rPr>
          <w:rFonts w:hint="eastAsia"/>
        </w:rPr>
        <w:t>；</w:t>
      </w:r>
    </w:p>
    <w:p w14:paraId="47889225" w14:textId="6AE4DF99" w:rsidR="00B377F9" w:rsidRPr="0048685D" w:rsidRDefault="00B377F9" w:rsidP="00B377F9">
      <w:r w:rsidRPr="0048685D">
        <w:t>7</w:t>
      </w:r>
      <w:r w:rsidRPr="0048685D">
        <w:rPr>
          <w:rFonts w:hint="eastAsia"/>
        </w:rPr>
        <w:t>.</w:t>
      </w:r>
      <w:r w:rsidRPr="0048685D">
        <w:t xml:space="preserve">3.7运输手续（包括保险）由卖方办理，途中押运由卖方负责，运输费用由卖方承担 ( 即由卖方送达买方指定地点 ) </w:t>
      </w:r>
      <w:r w:rsidRPr="0048685D">
        <w:rPr>
          <w:rFonts w:hint="eastAsia"/>
        </w:rPr>
        <w:t>。</w:t>
      </w:r>
    </w:p>
    <w:p w14:paraId="0AC0F867" w14:textId="4C14684C" w:rsidR="008A561B" w:rsidRPr="0048685D" w:rsidRDefault="008A561B" w:rsidP="00BC5F94">
      <w:pPr>
        <w:pStyle w:val="a7"/>
      </w:pPr>
      <w:bookmarkStart w:id="19" w:name="_Toc225979242"/>
      <w:r w:rsidRPr="0048685D">
        <w:t xml:space="preserve">7.4 </w:t>
      </w:r>
      <w:r w:rsidRPr="0048685D">
        <w:rPr>
          <w:rFonts w:hint="eastAsia"/>
        </w:rPr>
        <w:t>监造要求</w:t>
      </w:r>
      <w:bookmarkEnd w:id="19"/>
    </w:p>
    <w:p w14:paraId="2D1A4908" w14:textId="77777777" w:rsidR="00BC5F94" w:rsidRPr="0048685D" w:rsidRDefault="00BC5F94" w:rsidP="00BC5F94">
      <w:r w:rsidRPr="0048685D">
        <w:t>7.4.1卖方在关节试验及安装节点前必须书面通知买方到现场进行监造，买方有权在制造过程中在卖方生产地进行监造，有权查询并对产品进行抽检</w:t>
      </w:r>
      <w:r w:rsidRPr="0048685D">
        <w:rPr>
          <w:rFonts w:hint="eastAsia"/>
        </w:rPr>
        <w:t>；</w:t>
      </w:r>
    </w:p>
    <w:p w14:paraId="6470859B" w14:textId="77777777" w:rsidR="00BC5F94" w:rsidRPr="0048685D" w:rsidRDefault="00BC5F94" w:rsidP="00BC5F94">
      <w:r w:rsidRPr="0048685D">
        <w:t>7.4.2监造过程中发现的问题卖方应积极配合整改，直至满足技术要求或相关规范要求</w:t>
      </w:r>
      <w:r w:rsidRPr="0048685D">
        <w:rPr>
          <w:rFonts w:hint="eastAsia"/>
        </w:rPr>
        <w:t>；</w:t>
      </w:r>
    </w:p>
    <w:p w14:paraId="4BC27302" w14:textId="77777777" w:rsidR="00BC5F94" w:rsidRPr="0048685D" w:rsidRDefault="00BC5F94" w:rsidP="00BC5F94">
      <w:r w:rsidRPr="0048685D">
        <w:t>7.4.3买方有权要求有资质的第三方对产品进行检测，若检测不合格产生的全部费用由卖方承担进</w:t>
      </w:r>
      <w:r w:rsidRPr="0048685D">
        <w:rPr>
          <w:rFonts w:hint="eastAsia"/>
        </w:rPr>
        <w:t>；</w:t>
      </w:r>
    </w:p>
    <w:p w14:paraId="7DC2FC8C" w14:textId="77777777" w:rsidR="00BC5F94" w:rsidRPr="0048685D" w:rsidRDefault="00BC5F94" w:rsidP="00BC5F94">
      <w:r w:rsidRPr="0048685D">
        <w:lastRenderedPageBreak/>
        <w:t>7.4.4买方的监造行为不能免除或减轻卖方的责任，制造厂仍应对其产品质量负全部责任</w:t>
      </w:r>
      <w:r w:rsidRPr="0048685D">
        <w:rPr>
          <w:rFonts w:hint="eastAsia"/>
        </w:rPr>
        <w:t>。</w:t>
      </w:r>
    </w:p>
    <w:p w14:paraId="048F8EE3" w14:textId="30FFCE7F" w:rsidR="008A561B" w:rsidRPr="0048685D" w:rsidRDefault="008A561B" w:rsidP="00BC5F94">
      <w:pPr>
        <w:pStyle w:val="a7"/>
      </w:pPr>
      <w:bookmarkStart w:id="20" w:name="_Toc225979243"/>
      <w:r w:rsidRPr="0048685D">
        <w:t>7.</w:t>
      </w:r>
      <w:r w:rsidR="00B53048" w:rsidRPr="0048685D">
        <w:t>5</w:t>
      </w:r>
      <w:r w:rsidRPr="0048685D">
        <w:t xml:space="preserve"> </w:t>
      </w:r>
      <w:r w:rsidRPr="0048685D">
        <w:rPr>
          <w:rFonts w:hint="eastAsia"/>
        </w:rPr>
        <w:t>责任</w:t>
      </w:r>
      <w:bookmarkEnd w:id="20"/>
    </w:p>
    <w:p w14:paraId="1AAB322A" w14:textId="66E082C2" w:rsidR="005C5BF7" w:rsidRPr="0048685D" w:rsidRDefault="005C5BF7" w:rsidP="005C5BF7">
      <w:r w:rsidRPr="0048685D">
        <w:t>7</w:t>
      </w:r>
      <w:r w:rsidRPr="0048685D">
        <w:rPr>
          <w:rFonts w:hint="eastAsia"/>
        </w:rPr>
        <w:t>.</w:t>
      </w:r>
      <w:r w:rsidRPr="0048685D">
        <w:t xml:space="preserve">5.1 </w:t>
      </w:r>
      <w:r w:rsidRPr="0048685D">
        <w:rPr>
          <w:rFonts w:hint="eastAsia"/>
        </w:rPr>
        <w:t>照明系统灯具必须与合同图纸资料相符，满足现场安装、操作、试运、考核及维护的要求；</w:t>
      </w:r>
    </w:p>
    <w:p w14:paraId="34B028CF" w14:textId="6E39E90B" w:rsidR="005C5BF7" w:rsidRPr="0048685D" w:rsidRDefault="005C5BF7" w:rsidP="005C5BF7">
      <w:r w:rsidRPr="0048685D">
        <w:t>7</w:t>
      </w:r>
      <w:r w:rsidRPr="0048685D">
        <w:rPr>
          <w:rFonts w:hint="eastAsia"/>
        </w:rPr>
        <w:t>.</w:t>
      </w:r>
      <w:r w:rsidRPr="0048685D">
        <w:t xml:space="preserve">5.2 </w:t>
      </w:r>
      <w:r w:rsidRPr="0048685D">
        <w:rPr>
          <w:rFonts w:hint="eastAsia"/>
        </w:rPr>
        <w:t>照明系统投运后</w:t>
      </w:r>
      <w:proofErr w:type="gramStart"/>
      <w:r w:rsidRPr="0048685D">
        <w:rPr>
          <w:rFonts w:hint="eastAsia"/>
        </w:rPr>
        <w:t>自最终</w:t>
      </w:r>
      <w:proofErr w:type="gramEnd"/>
      <w:r w:rsidRPr="0048685D">
        <w:rPr>
          <w:rFonts w:hint="eastAsia"/>
        </w:rPr>
        <w:t>验收合格之日起</w:t>
      </w:r>
      <w:r w:rsidRPr="00DF167A">
        <w:rPr>
          <w:rFonts w:hint="eastAsia"/>
        </w:rPr>
        <w:t>质量保证期为</w:t>
      </w:r>
      <w:r w:rsidR="00A96442" w:rsidRPr="00DF167A">
        <w:t>60</w:t>
      </w:r>
      <w:r w:rsidRPr="00DF167A">
        <w:rPr>
          <w:rFonts w:hint="eastAsia"/>
        </w:rPr>
        <w:t>个月</w:t>
      </w:r>
      <w:r w:rsidRPr="0048685D">
        <w:rPr>
          <w:rFonts w:hint="eastAsia"/>
        </w:rPr>
        <w:t>。保质期内由于卖方的原因（选材不当、设计错误、制造不良、组装不好等）致使设备到现场在安装和运行过程中出现缺陷和损坏时，卖方应自费到现场免费修理或更换；</w:t>
      </w:r>
    </w:p>
    <w:p w14:paraId="651A65D6" w14:textId="1F822A03" w:rsidR="005C5BF7" w:rsidRPr="0048685D" w:rsidRDefault="005C5BF7" w:rsidP="005C5BF7">
      <w:r w:rsidRPr="0048685D">
        <w:t>7</w:t>
      </w:r>
      <w:r w:rsidRPr="0048685D">
        <w:rPr>
          <w:rFonts w:hint="eastAsia"/>
        </w:rPr>
        <w:t>.</w:t>
      </w:r>
      <w:r w:rsidRPr="0048685D">
        <w:t xml:space="preserve">5.3 </w:t>
      </w:r>
      <w:r w:rsidRPr="0048685D">
        <w:rPr>
          <w:rFonts w:hint="eastAsia"/>
        </w:rPr>
        <w:t>如果在安装、调试、试运行及质保期内，合同设备发生异常，买卖双方应共同分析原因、分清责任并承担相应责任。若在试运行及质量保证期内合同设备有缺陷或损坏</w:t>
      </w:r>
      <w:r w:rsidR="0066362B" w:rsidRPr="0048685D">
        <w:rPr>
          <w:rFonts w:hint="eastAsia"/>
        </w:rPr>
        <w:t>或发生</w:t>
      </w:r>
      <w:proofErr w:type="gramStart"/>
      <w:r w:rsidR="0066362B" w:rsidRPr="0048685D">
        <w:rPr>
          <w:rFonts w:hint="eastAsia"/>
        </w:rPr>
        <w:t>光衰超过</w:t>
      </w:r>
      <w:proofErr w:type="gramEnd"/>
      <w:r w:rsidR="0066362B" w:rsidRPr="0048685D">
        <w:rPr>
          <w:rFonts w:hint="eastAsia"/>
        </w:rPr>
        <w:t>本技术要求限值</w:t>
      </w:r>
      <w:r w:rsidRPr="0048685D">
        <w:rPr>
          <w:rFonts w:hint="eastAsia"/>
        </w:rPr>
        <w:t>，买方应以书面形式通知卖方缺陷或损坏的性质及程度，买方根据工程的要求、考虑其可靠性和可能性、卖方意见、费用及工程标准的情况下，决定是否要求卖方迅速修理、重新设计、修改或更新合同设备中有缺陷的地方。所有对合同设备的修理或更新均由卖方承担全部费用，包括安装、运输和保险费等。同时卖方免费检修已经损坏的元器件，并从更换零部件后对该零部件再保修二年；</w:t>
      </w:r>
    </w:p>
    <w:p w14:paraId="40C1BE60" w14:textId="00E1DFD3" w:rsidR="005C5BF7" w:rsidRPr="0048685D" w:rsidRDefault="005C5BF7" w:rsidP="005C5BF7">
      <w:r w:rsidRPr="0048685D">
        <w:t>7</w:t>
      </w:r>
      <w:r w:rsidRPr="0048685D">
        <w:rPr>
          <w:rFonts w:hint="eastAsia"/>
        </w:rPr>
        <w:t>.</w:t>
      </w:r>
      <w:r w:rsidRPr="0048685D">
        <w:t xml:space="preserve">5.4 </w:t>
      </w:r>
      <w:r w:rsidRPr="0048685D">
        <w:rPr>
          <w:rFonts w:hint="eastAsia"/>
        </w:rPr>
        <w:t>系统发生重复性故障时，从故障修复之日起，重新计算质保期。</w:t>
      </w:r>
    </w:p>
    <w:p w14:paraId="269E851F" w14:textId="55A929F8" w:rsidR="00063FAA" w:rsidRPr="0048685D" w:rsidRDefault="00B124C1" w:rsidP="00A7062D">
      <w:pPr>
        <w:pStyle w:val="a5"/>
        <w:adjustRightInd/>
        <w:snapToGrid/>
        <w:spacing w:beforeLines="0" w:before="0" w:line="360" w:lineRule="auto"/>
        <w:jc w:val="both"/>
        <w:rPr>
          <w:rFonts w:ascii="Times New Roman" w:hAnsi="Times New Roman"/>
        </w:rPr>
      </w:pPr>
      <w:bookmarkStart w:id="21" w:name="_Toc225979244"/>
      <w:r w:rsidRPr="0048685D">
        <w:rPr>
          <w:rFonts w:ascii="Times New Roman" w:hAnsi="Times New Roman" w:hint="eastAsia"/>
        </w:rPr>
        <w:t>8</w:t>
      </w:r>
      <w:r w:rsidRPr="0048685D">
        <w:rPr>
          <w:rFonts w:ascii="Times New Roman" w:hAnsi="Times New Roman"/>
        </w:rPr>
        <w:t xml:space="preserve">. </w:t>
      </w:r>
      <w:r w:rsidR="00063FAA" w:rsidRPr="0048685D">
        <w:rPr>
          <w:rFonts w:ascii="Times New Roman" w:hAnsi="Times New Roman" w:hint="eastAsia"/>
        </w:rPr>
        <w:t>消防及安全相关要求</w:t>
      </w:r>
      <w:bookmarkEnd w:id="21"/>
    </w:p>
    <w:p w14:paraId="705E87C6" w14:textId="0A2C1926" w:rsidR="00063FAA" w:rsidRPr="0048685D" w:rsidRDefault="00E41772" w:rsidP="00786E74">
      <w:pPr>
        <w:rPr>
          <w:rFonts w:ascii="Times New Roman" w:hAnsi="Times New Roman"/>
        </w:rPr>
      </w:pPr>
      <w:r w:rsidRPr="0048685D">
        <w:rPr>
          <w:rFonts w:ascii="Times New Roman" w:hAnsi="Times New Roman" w:hint="eastAsia"/>
        </w:rPr>
        <w:t>1</w:t>
      </w:r>
      <w:r w:rsidRPr="0048685D">
        <w:rPr>
          <w:rFonts w:ascii="Times New Roman" w:hAnsi="Times New Roman" w:hint="eastAsia"/>
        </w:rPr>
        <w:t>）</w:t>
      </w:r>
      <w:r w:rsidR="00786E74" w:rsidRPr="0048685D">
        <w:rPr>
          <w:rFonts w:ascii="Times New Roman" w:hAnsi="Times New Roman" w:hint="eastAsia"/>
        </w:rPr>
        <w:t>安全出口指示灯</w:t>
      </w:r>
      <w:r w:rsidR="00786E74" w:rsidRPr="0048685D">
        <w:rPr>
          <w:rFonts w:ascii="Times New Roman" w:hAnsi="Times New Roman"/>
        </w:rPr>
        <w:t>/</w:t>
      </w:r>
      <w:r w:rsidR="00786E74" w:rsidRPr="0048685D">
        <w:rPr>
          <w:rFonts w:ascii="Times New Roman" w:hAnsi="Times New Roman"/>
        </w:rPr>
        <w:t>疏散指示灯</w:t>
      </w:r>
      <w:r w:rsidR="00786E74" w:rsidRPr="0048685D">
        <w:rPr>
          <w:rFonts w:ascii="Times New Roman" w:hAnsi="Times New Roman" w:hint="eastAsia"/>
        </w:rPr>
        <w:t>：</w:t>
      </w:r>
      <w:r w:rsidR="00786E74" w:rsidRPr="0048685D">
        <w:rPr>
          <w:rFonts w:hint="eastAsia"/>
        </w:rPr>
        <w:t>灯具外壳选用不燃或阻燃材料制造，内部连线耐温不小于75℃，且接线牢固；</w:t>
      </w:r>
    </w:p>
    <w:p w14:paraId="15B0AAB3" w14:textId="050EF824" w:rsidR="00063FAA" w:rsidRPr="0048685D" w:rsidRDefault="000438BE" w:rsidP="000438BE">
      <w:pPr>
        <w:rPr>
          <w:rFonts w:ascii="Times New Roman" w:hAnsi="Times New Roman"/>
        </w:rPr>
      </w:pPr>
      <w:r w:rsidRPr="0048685D">
        <w:rPr>
          <w:rFonts w:ascii="Times New Roman" w:hAnsi="Times New Roman" w:hint="eastAsia"/>
        </w:rPr>
        <w:t>2</w:t>
      </w:r>
      <w:r w:rsidRPr="0048685D">
        <w:rPr>
          <w:rFonts w:ascii="Times New Roman" w:hAnsi="Times New Roman" w:hint="eastAsia"/>
        </w:rPr>
        <w:t>）</w:t>
      </w:r>
      <w:r w:rsidRPr="0048685D">
        <w:rPr>
          <w:rFonts w:hint="eastAsia"/>
        </w:rPr>
        <w:t>防爆灯：满足国家对爆炸性气体环境防爆灯具之各项规定；</w:t>
      </w:r>
    </w:p>
    <w:p w14:paraId="16EB79AC" w14:textId="3E0BD15D" w:rsidR="00063FAA" w:rsidRPr="0048685D" w:rsidRDefault="00790096" w:rsidP="00790096">
      <w:pPr>
        <w:rPr>
          <w:rFonts w:ascii="Times New Roman" w:hAnsi="Times New Roman"/>
        </w:rPr>
      </w:pPr>
      <w:r w:rsidRPr="0048685D">
        <w:rPr>
          <w:rFonts w:ascii="Times New Roman" w:hAnsi="Times New Roman"/>
        </w:rPr>
        <w:t>3</w:t>
      </w:r>
      <w:r w:rsidRPr="0048685D">
        <w:rPr>
          <w:rFonts w:ascii="Times New Roman" w:hAnsi="Times New Roman" w:hint="eastAsia"/>
        </w:rPr>
        <w:t>）</w:t>
      </w:r>
      <w:r w:rsidRPr="0048685D">
        <w:rPr>
          <w:rFonts w:hint="eastAsia"/>
        </w:rPr>
        <w:t>三防灯：具备防水、防尘、防腐三防功能。</w:t>
      </w:r>
    </w:p>
    <w:p w14:paraId="3A14CC92" w14:textId="17F00875" w:rsidR="008A561B" w:rsidRPr="0048685D" w:rsidRDefault="00B124C1" w:rsidP="004E5A76">
      <w:pPr>
        <w:pStyle w:val="a5"/>
        <w:spacing w:before="156"/>
      </w:pPr>
      <w:bookmarkStart w:id="22" w:name="_Toc225979245"/>
      <w:r w:rsidRPr="0048685D">
        <w:rPr>
          <w:rFonts w:hint="eastAsia"/>
        </w:rPr>
        <w:t>9</w:t>
      </w:r>
      <w:r w:rsidRPr="0048685D">
        <w:t xml:space="preserve">. </w:t>
      </w:r>
      <w:r w:rsidR="008A561B" w:rsidRPr="0048685D">
        <w:rPr>
          <w:rFonts w:hint="eastAsia"/>
        </w:rPr>
        <w:t>验收</w:t>
      </w:r>
      <w:bookmarkEnd w:id="22"/>
    </w:p>
    <w:p w14:paraId="4AF8D382" w14:textId="7F8E4273" w:rsidR="008A561B" w:rsidRPr="0048685D" w:rsidRDefault="00063FAA" w:rsidP="004E5A76">
      <w:pPr>
        <w:pStyle w:val="a7"/>
      </w:pPr>
      <w:bookmarkStart w:id="23" w:name="_Toc225979246"/>
      <w:r w:rsidRPr="0048685D">
        <w:t>9</w:t>
      </w:r>
      <w:r w:rsidR="008A561B" w:rsidRPr="0048685D">
        <w:t xml:space="preserve">.1 </w:t>
      </w:r>
      <w:r w:rsidR="008A561B" w:rsidRPr="0048685D">
        <w:rPr>
          <w:rFonts w:hint="eastAsia"/>
        </w:rPr>
        <w:t>现场设备验收</w:t>
      </w:r>
      <w:bookmarkEnd w:id="23"/>
    </w:p>
    <w:p w14:paraId="72B80B39" w14:textId="38CB81E9" w:rsidR="00AD7202" w:rsidRPr="0048685D" w:rsidRDefault="008D2610" w:rsidP="00AD7202">
      <w:r w:rsidRPr="0048685D">
        <w:t>9.1.1</w:t>
      </w:r>
      <w:r w:rsidRPr="0048685D">
        <w:rPr>
          <w:rFonts w:hint="eastAsia"/>
        </w:rPr>
        <w:t>灯具及配套辅材运抵工地后，应由买卖双方一起进行工地开箱验货</w:t>
      </w:r>
      <w:r w:rsidR="0066362B" w:rsidRPr="0048685D">
        <w:rPr>
          <w:rFonts w:hint="eastAsia"/>
        </w:rPr>
        <w:t>，随机抽签每种灯具或光源5盏</w:t>
      </w:r>
      <w:r w:rsidR="00AD7202" w:rsidRPr="0048685D">
        <w:t>并委托第三方机构进行检测，检测完成后再发往需方项目现场。第三方检测机构由需方指定，</w:t>
      </w:r>
      <w:r w:rsidR="00AD7202" w:rsidRPr="0048685D">
        <w:rPr>
          <w:rFonts w:hAnsi="宋体" w:hint="eastAsia"/>
        </w:rPr>
        <w:t>若检测不合格产生的全部费用由供方承担；</w:t>
      </w:r>
      <w:r w:rsidR="00AD7202" w:rsidRPr="0048685D">
        <w:t>第三方检测机构依据国家相关标准进行检测，需方依据检测结果对供方</w:t>
      </w:r>
      <w:r w:rsidR="00AD7202" w:rsidRPr="0048685D">
        <w:rPr>
          <w:rFonts w:hint="eastAsia"/>
        </w:rPr>
        <w:t>产品</w:t>
      </w:r>
      <w:r w:rsidR="00AD7202" w:rsidRPr="0048685D">
        <w:t>的性能进行评价</w:t>
      </w:r>
      <w:r w:rsidR="00AD7202" w:rsidRPr="0048685D">
        <w:rPr>
          <w:rFonts w:hint="eastAsia"/>
        </w:rPr>
        <w:t>；</w:t>
      </w:r>
      <w:r w:rsidR="00AD7202" w:rsidRPr="0048685D">
        <w:t>检测结果优于供方保证值则性能验收通过；检测结果未达到供方保证值，则视为供方违约，对供方进行罚款，罚款额度计算方法如下：</w:t>
      </w:r>
    </w:p>
    <w:p w14:paraId="19938C16" w14:textId="5B83FED5" w:rsidR="00AD7202" w:rsidRPr="0048685D" w:rsidRDefault="00AD7202" w:rsidP="00AD7202">
      <w:proofErr w:type="gramStart"/>
      <w:r w:rsidRPr="0048685D">
        <w:rPr>
          <w:rFonts w:hint="eastAsia"/>
        </w:rPr>
        <w:t>总罚款</w:t>
      </w:r>
      <w:proofErr w:type="gramEnd"/>
      <w:r w:rsidRPr="0048685D">
        <w:rPr>
          <w:rFonts w:hint="eastAsia"/>
        </w:rPr>
        <w:t>金额</w:t>
      </w:r>
      <w:r w:rsidRPr="0048685D">
        <w:t>=每</w:t>
      </w:r>
      <w:r w:rsidRPr="0048685D">
        <w:rPr>
          <w:rFonts w:hint="eastAsia"/>
        </w:rPr>
        <w:t>种规格灯具</w:t>
      </w:r>
      <w:r w:rsidRPr="0048685D">
        <w:t>偏差总和</w:t>
      </w:r>
      <w:r w:rsidRPr="0048685D">
        <w:rPr>
          <w:rFonts w:hint="eastAsia"/>
        </w:rPr>
        <w:t>（包含光效偏差和非光效偏差）</w:t>
      </w:r>
    </w:p>
    <w:p w14:paraId="4C71DD91" w14:textId="778B5571" w:rsidR="00AD7202" w:rsidRPr="0048685D" w:rsidRDefault="00AD7202" w:rsidP="00AD7202">
      <w:r w:rsidRPr="0048685D">
        <w:rPr>
          <w:rFonts w:hint="eastAsia"/>
        </w:rPr>
        <w:lastRenderedPageBreak/>
        <w:t>非光效灯具偏差：罚款金额</w:t>
      </w:r>
      <w:r w:rsidRPr="0048685D">
        <w:t>=未达标元件造价百分比（最大值）</w:t>
      </w:r>
      <w:r w:rsidRPr="0048685D">
        <w:t>×</w:t>
      </w:r>
      <w:r w:rsidRPr="0048685D">
        <w:t>10</w:t>
      </w:r>
      <w:r w:rsidRPr="0048685D">
        <w:rPr>
          <w:rFonts w:hint="eastAsia"/>
        </w:rPr>
        <w:t>：</w:t>
      </w:r>
    </w:p>
    <w:p w14:paraId="11BB9059" w14:textId="22E4FF83" w:rsidR="007A5CF1" w:rsidRPr="0048685D" w:rsidRDefault="00AD7202" w:rsidP="008D2610">
      <w:r w:rsidRPr="0048685D">
        <w:rPr>
          <w:rFonts w:hint="eastAsia"/>
        </w:rPr>
        <w:t>光效偏差：罚款金额=</w:t>
      </w:r>
      <w:r w:rsidR="007A5CF1" w:rsidRPr="0048685D">
        <w:rPr>
          <w:rFonts w:hint="eastAsia"/>
        </w:rPr>
        <w:t>△W</w:t>
      </w:r>
      <w:r w:rsidR="007A5CF1" w:rsidRPr="0048685D">
        <w:t xml:space="preserve"> </w:t>
      </w:r>
      <w:r w:rsidR="007A5CF1" w:rsidRPr="0048685D">
        <w:rPr>
          <w:rFonts w:hint="eastAsia"/>
        </w:rPr>
        <w:t>x</w:t>
      </w:r>
      <w:r w:rsidR="007A5CF1" w:rsidRPr="0048685D">
        <w:t xml:space="preserve"> </w:t>
      </w:r>
      <w:r w:rsidR="007A5CF1" w:rsidRPr="0048685D">
        <w:rPr>
          <w:rFonts w:hint="eastAsia"/>
        </w:rPr>
        <w:t>T</w:t>
      </w:r>
      <w:r w:rsidR="007A5CF1" w:rsidRPr="0048685D">
        <w:t xml:space="preserve"> </w:t>
      </w:r>
      <w:r w:rsidR="007A5CF1" w:rsidRPr="0048685D">
        <w:rPr>
          <w:rFonts w:hint="eastAsia"/>
        </w:rPr>
        <w:t>x</w:t>
      </w:r>
      <w:r w:rsidR="007A5CF1" w:rsidRPr="0048685D">
        <w:t xml:space="preserve"> </w:t>
      </w:r>
      <w:r w:rsidR="007A5CF1" w:rsidRPr="0048685D">
        <w:rPr>
          <w:rFonts w:hint="eastAsia"/>
        </w:rPr>
        <w:t>A</w:t>
      </w:r>
      <w:r w:rsidR="007A5CF1" w:rsidRPr="0048685D">
        <w:t xml:space="preserve">  </w:t>
      </w:r>
      <w:r w:rsidR="007A5CF1" w:rsidRPr="0048685D">
        <w:rPr>
          <w:rFonts w:hint="eastAsia"/>
        </w:rPr>
        <w:t>；</w:t>
      </w:r>
    </w:p>
    <w:p w14:paraId="0CADF2BE" w14:textId="462B1CB5" w:rsidR="00AD7202" w:rsidRPr="0048685D" w:rsidRDefault="007A5CF1" w:rsidP="008D2610">
      <w:r w:rsidRPr="0048685D">
        <w:rPr>
          <w:rFonts w:hint="eastAsia"/>
        </w:rPr>
        <w:t>其中：△W实际光效下达到额定光通量（铭牌功率乘以约定光效）的折算功率与铭牌功率之差；</w:t>
      </w:r>
    </w:p>
    <w:p w14:paraId="4E47EC1F" w14:textId="3802BD2A" w:rsidR="007A5CF1" w:rsidRPr="0048685D" w:rsidRDefault="007A5CF1" w:rsidP="008D2610">
      <w:r w:rsidRPr="0048685D">
        <w:rPr>
          <w:rFonts w:hint="eastAsia"/>
        </w:rPr>
        <w:t xml:space="preserve"> </w:t>
      </w:r>
      <w:r w:rsidRPr="0048685D">
        <w:t xml:space="preserve">    </w:t>
      </w:r>
      <w:r w:rsidRPr="0048685D">
        <w:rPr>
          <w:rFonts w:hint="eastAsia"/>
        </w:rPr>
        <w:t>T，质保期内的小时数，按照</w:t>
      </w:r>
      <w:r w:rsidR="00B2664F" w:rsidRPr="0048685D">
        <w:t>8</w:t>
      </w:r>
      <w:r w:rsidR="00797FC8" w:rsidRPr="0048685D">
        <w:t>000</w:t>
      </w:r>
      <w:r w:rsidR="00797FC8" w:rsidRPr="0048685D">
        <w:rPr>
          <w:rFonts w:hint="eastAsia"/>
        </w:rPr>
        <w:t>小时计算；</w:t>
      </w:r>
    </w:p>
    <w:p w14:paraId="3F44F2FF" w14:textId="2A90A4B3" w:rsidR="00797FC8" w:rsidRPr="0048685D" w:rsidRDefault="00797FC8" w:rsidP="008D2610">
      <w:r w:rsidRPr="0048685D">
        <w:rPr>
          <w:rFonts w:hint="eastAsia"/>
        </w:rPr>
        <w:t xml:space="preserve"> </w:t>
      </w:r>
      <w:r w:rsidRPr="0048685D">
        <w:t xml:space="preserve">    </w:t>
      </w:r>
      <w:r w:rsidRPr="0048685D">
        <w:rPr>
          <w:rFonts w:hint="eastAsia"/>
        </w:rPr>
        <w:t>A，当地本企业进线电压等级平均电价，以所在地供电部门当月公示电价为准。</w:t>
      </w:r>
    </w:p>
    <w:p w14:paraId="7D0551D4" w14:textId="1C72A424" w:rsidR="008D2610" w:rsidRPr="0048685D" w:rsidRDefault="008D2610" w:rsidP="008D2610">
      <w:r w:rsidRPr="0048685D">
        <w:t>9.1.2</w:t>
      </w:r>
      <w:r w:rsidRPr="0048685D">
        <w:rPr>
          <w:rFonts w:hint="eastAsia"/>
        </w:rPr>
        <w:t>卖方须再次在到货前5个工作日通知买方准确的到货时间，</w:t>
      </w:r>
      <w:r w:rsidR="00EB7DE0">
        <w:rPr>
          <w:rFonts w:hint="eastAsia"/>
        </w:rPr>
        <w:t>并提交符合本技术要求中5</w:t>
      </w:r>
      <w:r w:rsidR="00EB7DE0">
        <w:t>.1.1</w:t>
      </w:r>
      <w:r w:rsidR="00EB7DE0">
        <w:rPr>
          <w:rFonts w:hint="eastAsia"/>
        </w:rPr>
        <w:t>条中的原厂证明，供买方及使用方核实验证</w:t>
      </w:r>
      <w:r w:rsidR="002D685E">
        <w:rPr>
          <w:rFonts w:hint="eastAsia"/>
        </w:rPr>
        <w:t>；</w:t>
      </w:r>
      <w:r w:rsidR="00EB7DE0">
        <w:rPr>
          <w:rFonts w:hint="eastAsia"/>
        </w:rPr>
        <w:t>如经验证为非正品，买方拒绝收货并由卖方负责</w:t>
      </w:r>
      <w:r w:rsidR="002D685E">
        <w:rPr>
          <w:rFonts w:hint="eastAsia"/>
        </w:rPr>
        <w:t>赔偿由此带来的工程延误损失</w:t>
      </w:r>
      <w:r w:rsidR="00EB7DE0">
        <w:rPr>
          <w:rFonts w:hint="eastAsia"/>
        </w:rPr>
        <w:t>。</w:t>
      </w:r>
      <w:r w:rsidRPr="0048685D">
        <w:rPr>
          <w:rFonts w:hint="eastAsia"/>
        </w:rPr>
        <w:t>买方在到货之日进行开箱检货并签收</w:t>
      </w:r>
      <w:r w:rsidR="002D685E">
        <w:rPr>
          <w:rFonts w:hint="eastAsia"/>
        </w:rPr>
        <w:t>，</w:t>
      </w:r>
      <w:r w:rsidRPr="0048685D">
        <w:rPr>
          <w:rFonts w:hint="eastAsia"/>
        </w:rPr>
        <w:t>若卖方未能及时到达现场，买方有权自行开箱验货，开箱由买方和监理单位代表签字确认，卖方应予以承认；</w:t>
      </w:r>
    </w:p>
    <w:p w14:paraId="50212541" w14:textId="039FE84E" w:rsidR="008D2610" w:rsidRPr="0048685D" w:rsidRDefault="008D2610" w:rsidP="008D2610">
      <w:r w:rsidRPr="0048685D">
        <w:t>9.1.3</w:t>
      </w:r>
      <w:proofErr w:type="gramStart"/>
      <w:r w:rsidRPr="0048685D">
        <w:rPr>
          <w:rFonts w:hint="eastAsia"/>
        </w:rPr>
        <w:t>若工</w:t>
      </w:r>
      <w:proofErr w:type="gramEnd"/>
      <w:r w:rsidRPr="0048685D">
        <w:rPr>
          <w:rFonts w:hint="eastAsia"/>
        </w:rPr>
        <w:t>地验货发现短缺、破损或与合同</w:t>
      </w:r>
      <w:proofErr w:type="gramStart"/>
      <w:r w:rsidR="002D685E">
        <w:rPr>
          <w:rFonts w:hint="eastAsia"/>
        </w:rPr>
        <w:t>合</w:t>
      </w:r>
      <w:r w:rsidRPr="0048685D">
        <w:rPr>
          <w:rFonts w:hint="eastAsia"/>
        </w:rPr>
        <w:t>规</w:t>
      </w:r>
      <w:proofErr w:type="gramEnd"/>
      <w:r w:rsidRPr="0048685D">
        <w:rPr>
          <w:rFonts w:hint="eastAsia"/>
        </w:rPr>
        <w:t>定的数量、型号及外形</w:t>
      </w:r>
      <w:r w:rsidR="002D685E">
        <w:rPr>
          <w:rFonts w:hint="eastAsia"/>
        </w:rPr>
        <w:t>、以及封样样品</w:t>
      </w:r>
      <w:r w:rsidRPr="0048685D">
        <w:rPr>
          <w:rFonts w:hint="eastAsia"/>
        </w:rPr>
        <w:t>不符，则双方须作记录并签字，此记录可作为买方向卖方索赔的有效文件；</w:t>
      </w:r>
    </w:p>
    <w:p w14:paraId="229F168A" w14:textId="28EF1FC4" w:rsidR="008D2610" w:rsidRPr="0048685D" w:rsidRDefault="008D2610" w:rsidP="008D2610">
      <w:r w:rsidRPr="0048685D">
        <w:t>9.1.4</w:t>
      </w:r>
      <w:proofErr w:type="gramStart"/>
      <w:r w:rsidRPr="0048685D">
        <w:rPr>
          <w:rFonts w:hint="eastAsia"/>
        </w:rPr>
        <w:t>若工</w:t>
      </w:r>
      <w:proofErr w:type="gramEnd"/>
      <w:r w:rsidRPr="0048685D">
        <w:rPr>
          <w:rFonts w:hint="eastAsia"/>
        </w:rPr>
        <w:t>地验货发生因卖方过错引起的修理、更换或补充而致使规定的工程进度发生延迟，则买方有权向卖方索赔由于安装延迟所造成的一切损失；</w:t>
      </w:r>
    </w:p>
    <w:p w14:paraId="4C308380" w14:textId="0844B44C" w:rsidR="008D2610" w:rsidRPr="0048685D" w:rsidRDefault="008D2610" w:rsidP="008D2610">
      <w:r w:rsidRPr="0048685D">
        <w:t>9.1.5</w:t>
      </w:r>
      <w:r w:rsidRPr="0048685D">
        <w:rPr>
          <w:rFonts w:hint="eastAsia"/>
        </w:rPr>
        <w:t>外观无损伤锈蚀，附件无遗失、损坏，随箱资料齐全；</w:t>
      </w:r>
    </w:p>
    <w:p w14:paraId="7C319765" w14:textId="47635A00" w:rsidR="008D2610" w:rsidRPr="0048685D" w:rsidRDefault="008D2610" w:rsidP="008D2610">
      <w:r w:rsidRPr="0048685D">
        <w:t>9.1.6</w:t>
      </w:r>
      <w:proofErr w:type="gramStart"/>
      <w:r w:rsidRPr="0048685D">
        <w:t>验收分</w:t>
      </w:r>
      <w:proofErr w:type="gramEnd"/>
      <w:r w:rsidRPr="0048685D">
        <w:t>内部验收和外部验收。内部验收由买卖双方共同进行合格后双方签署内部验收纪要；外部验收由买卖双方配合电力部门进行</w:t>
      </w:r>
      <w:r w:rsidRPr="0048685D">
        <w:rPr>
          <w:rFonts w:hint="eastAsia"/>
        </w:rPr>
        <w:t>；</w:t>
      </w:r>
      <w:r w:rsidR="00F961D7" w:rsidRPr="0048685D">
        <w:rPr>
          <w:rFonts w:hAnsi="宋体" w:hint="eastAsia"/>
          <w:szCs w:val="24"/>
        </w:rPr>
        <w:t>交付验收由项目</w:t>
      </w:r>
      <w:proofErr w:type="gramStart"/>
      <w:r w:rsidR="00F961D7" w:rsidRPr="0048685D">
        <w:rPr>
          <w:rFonts w:hAnsi="宋体" w:hint="eastAsia"/>
          <w:szCs w:val="24"/>
        </w:rPr>
        <w:t>部专业</w:t>
      </w:r>
      <w:proofErr w:type="gramEnd"/>
      <w:r w:rsidR="00F961D7" w:rsidRPr="0048685D">
        <w:rPr>
          <w:rFonts w:hAnsi="宋体" w:hint="eastAsia"/>
          <w:szCs w:val="24"/>
        </w:rPr>
        <w:t>工程师、基地专业工程师、施工单位、监理、厂家等共同进行。</w:t>
      </w:r>
    </w:p>
    <w:p w14:paraId="1589EBFD" w14:textId="0C1DB75E" w:rsidR="008D2610" w:rsidRPr="0048685D" w:rsidRDefault="008D2610" w:rsidP="008D2610">
      <w:r w:rsidRPr="0048685D">
        <w:t>9.1.7</w:t>
      </w:r>
      <w:r w:rsidR="001932AB" w:rsidRPr="0048685D">
        <w:rPr>
          <w:rFonts w:hint="eastAsia"/>
        </w:rPr>
        <w:t>交付验收合格标准为各项性能考核合格、移交资料齐全、培训教育完成。合格后双方签署验收纪要</w:t>
      </w:r>
      <w:r w:rsidR="001932AB" w:rsidRPr="0048685D">
        <w:t>，</w:t>
      </w:r>
      <w:r w:rsidRPr="0048685D">
        <w:rPr>
          <w:rFonts w:hint="eastAsia"/>
        </w:rPr>
        <w:t>通电</w:t>
      </w:r>
      <w:r w:rsidRPr="0048685D">
        <w:t>稳定运行30天</w:t>
      </w:r>
      <w:r w:rsidRPr="0048685D">
        <w:rPr>
          <w:rFonts w:hint="eastAsia"/>
        </w:rPr>
        <w:t>（连续运行）</w:t>
      </w:r>
      <w:r w:rsidRPr="0048685D">
        <w:t>无</w:t>
      </w:r>
      <w:r w:rsidRPr="0048685D">
        <w:rPr>
          <w:rFonts w:hint="eastAsia"/>
        </w:rPr>
        <w:t>一盏</w:t>
      </w:r>
      <w:r w:rsidRPr="0048685D">
        <w:t>故障为设备最终验收合格。</w:t>
      </w:r>
    </w:p>
    <w:p w14:paraId="2E4A67C9" w14:textId="5FA490CE" w:rsidR="008A561B" w:rsidRPr="0048685D" w:rsidRDefault="00063FAA" w:rsidP="00592416">
      <w:pPr>
        <w:pStyle w:val="a7"/>
      </w:pPr>
      <w:bookmarkStart w:id="24" w:name="_Toc225979247"/>
      <w:r w:rsidRPr="0048685D">
        <w:t>9</w:t>
      </w:r>
      <w:r w:rsidR="008A561B" w:rsidRPr="0048685D">
        <w:t xml:space="preserve">.2 </w:t>
      </w:r>
      <w:r w:rsidR="008A561B" w:rsidRPr="0048685D">
        <w:rPr>
          <w:rFonts w:hint="eastAsia"/>
        </w:rPr>
        <w:t>资料验收</w:t>
      </w:r>
      <w:r w:rsidR="005B5301" w:rsidRPr="0048685D">
        <w:rPr>
          <w:rFonts w:hint="eastAsia"/>
        </w:rPr>
        <w:t>及交付</w:t>
      </w:r>
      <w:bookmarkEnd w:id="24"/>
    </w:p>
    <w:p w14:paraId="2D339F80" w14:textId="33C5BEC3" w:rsidR="006D22C4" w:rsidRPr="0048685D" w:rsidRDefault="007D3FD5" w:rsidP="006D22C4">
      <w:r w:rsidRPr="0048685D">
        <w:t>9.2</w:t>
      </w:r>
      <w:r w:rsidR="006D22C4" w:rsidRPr="0048685D">
        <w:t>.1买方提供的初步技术文件</w:t>
      </w:r>
    </w:p>
    <w:p w14:paraId="307AB829" w14:textId="77777777" w:rsidR="006D22C4" w:rsidRPr="0048685D" w:rsidRDefault="006D22C4" w:rsidP="006D22C4">
      <w:r w:rsidRPr="0048685D">
        <w:rPr>
          <w:rFonts w:hint="eastAsia"/>
        </w:rPr>
        <w:t>订货合同生效7天内买方向卖方提供如下文件：</w:t>
      </w:r>
    </w:p>
    <w:p w14:paraId="6EF7BB62" w14:textId="0D2D01BF" w:rsidR="006D22C4" w:rsidRPr="0048685D" w:rsidRDefault="007D3FD5" w:rsidP="006D22C4">
      <w:r w:rsidRPr="0048685D">
        <w:t>9.2</w:t>
      </w:r>
      <w:r w:rsidR="006D22C4" w:rsidRPr="0048685D">
        <w:t>.1.1</w:t>
      </w:r>
      <w:r w:rsidR="006D22C4" w:rsidRPr="0048685D">
        <w:rPr>
          <w:rFonts w:hint="eastAsia"/>
        </w:rPr>
        <w:t>照明平面布置图；</w:t>
      </w:r>
    </w:p>
    <w:p w14:paraId="30DC8B2D" w14:textId="6B97ECA7" w:rsidR="006D22C4" w:rsidRPr="0048685D" w:rsidRDefault="007D3FD5" w:rsidP="006D22C4">
      <w:r w:rsidRPr="0048685D">
        <w:t>9.2</w:t>
      </w:r>
      <w:r w:rsidR="006D22C4" w:rsidRPr="0048685D">
        <w:t>.1.2</w:t>
      </w:r>
      <w:r w:rsidR="006D22C4" w:rsidRPr="0048685D">
        <w:rPr>
          <w:rFonts w:hint="eastAsia"/>
        </w:rPr>
        <w:t>照明配电干线图及系统图。</w:t>
      </w:r>
    </w:p>
    <w:p w14:paraId="17D3F878" w14:textId="5338B2E9" w:rsidR="006D22C4" w:rsidRPr="0048685D" w:rsidRDefault="007D3FD5" w:rsidP="006D22C4">
      <w:r w:rsidRPr="0048685D">
        <w:t>9.2</w:t>
      </w:r>
      <w:r w:rsidR="006D22C4" w:rsidRPr="0048685D">
        <w:t>.2卖方向买方提供的技术文件</w:t>
      </w:r>
    </w:p>
    <w:p w14:paraId="39EFD322" w14:textId="77777777" w:rsidR="006D22C4" w:rsidRPr="0048685D" w:rsidRDefault="006D22C4" w:rsidP="006D22C4">
      <w:r w:rsidRPr="0048685D">
        <w:rPr>
          <w:rFonts w:hint="eastAsia"/>
        </w:rPr>
        <w:t xml:space="preserve">订货合同生效7天厂商向工程设计单位提供如下文件 </w:t>
      </w:r>
      <w:r w:rsidRPr="0048685D">
        <w:t>4</w:t>
      </w:r>
      <w:r w:rsidRPr="0048685D">
        <w:rPr>
          <w:rFonts w:hint="eastAsia"/>
        </w:rPr>
        <w:t>套：</w:t>
      </w:r>
    </w:p>
    <w:p w14:paraId="40839A64" w14:textId="45CC5100" w:rsidR="006D22C4" w:rsidRPr="0048685D" w:rsidRDefault="007D3FD5" w:rsidP="006D22C4">
      <w:r w:rsidRPr="0048685D">
        <w:t>9.2</w:t>
      </w:r>
      <w:r w:rsidR="006D22C4" w:rsidRPr="0048685D">
        <w:t>.2.1</w:t>
      </w:r>
      <w:r w:rsidR="006D22C4" w:rsidRPr="0048685D">
        <w:rPr>
          <w:rFonts w:hint="eastAsia"/>
        </w:rPr>
        <w:t>照明平面布置深化图；</w:t>
      </w:r>
    </w:p>
    <w:p w14:paraId="13C6BC68" w14:textId="69E207D0" w:rsidR="006D22C4" w:rsidRPr="0048685D" w:rsidRDefault="007D3FD5" w:rsidP="006D22C4">
      <w:r w:rsidRPr="0048685D">
        <w:t>9.2</w:t>
      </w:r>
      <w:r w:rsidR="006D22C4" w:rsidRPr="0048685D">
        <w:t>.2.2</w:t>
      </w:r>
      <w:proofErr w:type="gramStart"/>
      <w:r w:rsidR="006D22C4" w:rsidRPr="0048685D">
        <w:rPr>
          <w:rFonts w:hint="eastAsia"/>
        </w:rPr>
        <w:t>各</w:t>
      </w:r>
      <w:proofErr w:type="gramEnd"/>
      <w:r w:rsidR="006D22C4" w:rsidRPr="0048685D">
        <w:rPr>
          <w:rFonts w:hint="eastAsia"/>
        </w:rPr>
        <w:t>主要电器元件的额定参数；</w:t>
      </w:r>
    </w:p>
    <w:p w14:paraId="2C9584CE" w14:textId="77777777" w:rsidR="006D22C4" w:rsidRPr="0048685D" w:rsidRDefault="006D22C4" w:rsidP="006D22C4">
      <w:r w:rsidRPr="0048685D">
        <w:rPr>
          <w:rFonts w:hint="eastAsia"/>
        </w:rPr>
        <w:lastRenderedPageBreak/>
        <w:t>以上文件应包括图纸和电子版本文件(CAD文件)，图纸均按工程设计单位提供的标准格式绘制，工程设计单位将对上述文件进行审查批准，并在适当时候由买方返回给卖方。</w:t>
      </w:r>
    </w:p>
    <w:p w14:paraId="7F148C9A" w14:textId="7AF69393" w:rsidR="006D22C4" w:rsidRPr="0048685D" w:rsidRDefault="007D3FD5" w:rsidP="006D22C4">
      <w:r w:rsidRPr="0048685D">
        <w:t>9.2</w:t>
      </w:r>
      <w:r w:rsidR="006D22C4" w:rsidRPr="0048685D">
        <w:t>.3卖方</w:t>
      </w:r>
      <w:r w:rsidR="006D22C4" w:rsidRPr="0048685D">
        <w:rPr>
          <w:rFonts w:hint="eastAsia"/>
        </w:rPr>
        <w:t>产品出厂时包装箱文件</w:t>
      </w:r>
    </w:p>
    <w:p w14:paraId="5262F1DF" w14:textId="77777777" w:rsidR="006D22C4" w:rsidRPr="0048685D" w:rsidRDefault="006D22C4" w:rsidP="006D22C4">
      <w:r w:rsidRPr="0048685D">
        <w:rPr>
          <w:rFonts w:hint="eastAsia"/>
        </w:rPr>
        <w:t>包括备品备件、专用工具，卖方提供给买方共计：</w:t>
      </w:r>
      <w:r w:rsidRPr="0048685D">
        <w:t>4</w:t>
      </w:r>
      <w:r w:rsidRPr="0048685D">
        <w:rPr>
          <w:rFonts w:hint="eastAsia"/>
        </w:rPr>
        <w:t>套（包含电子版CAD图纸，U盘</w:t>
      </w:r>
      <w:r w:rsidRPr="0048685D">
        <w:t>2</w:t>
      </w:r>
      <w:r w:rsidRPr="0048685D">
        <w:rPr>
          <w:rFonts w:hint="eastAsia"/>
        </w:rPr>
        <w:t>份）</w:t>
      </w:r>
    </w:p>
    <w:p w14:paraId="38E5D0A7" w14:textId="7FC79C1F" w:rsidR="006D22C4" w:rsidRPr="0048685D" w:rsidRDefault="007D3FD5" w:rsidP="006D22C4">
      <w:r w:rsidRPr="0048685D">
        <w:t>9.2</w:t>
      </w:r>
      <w:r w:rsidR="006D22C4" w:rsidRPr="0048685D">
        <w:t>.3.1</w:t>
      </w:r>
      <w:r w:rsidR="006D22C4" w:rsidRPr="0048685D">
        <w:rPr>
          <w:rFonts w:hint="eastAsia"/>
        </w:rPr>
        <w:t>出厂试验报告；</w:t>
      </w:r>
    </w:p>
    <w:p w14:paraId="63826BEF" w14:textId="23A64E0F" w:rsidR="006D22C4" w:rsidRPr="0048685D" w:rsidRDefault="007D3FD5" w:rsidP="006D22C4">
      <w:r w:rsidRPr="0048685D">
        <w:t>9.2</w:t>
      </w:r>
      <w:r w:rsidR="006D22C4" w:rsidRPr="0048685D">
        <w:t>.3.2</w:t>
      </w:r>
      <w:r w:rsidR="006D22C4" w:rsidRPr="0048685D">
        <w:rPr>
          <w:rFonts w:hint="eastAsia"/>
        </w:rPr>
        <w:t>运行、贮存、安装及维护说明书；</w:t>
      </w:r>
    </w:p>
    <w:p w14:paraId="1D73A4CA" w14:textId="1F46172D" w:rsidR="006D22C4" w:rsidRPr="0048685D" w:rsidRDefault="007D3FD5" w:rsidP="006D22C4">
      <w:r w:rsidRPr="0048685D">
        <w:t>9.2</w:t>
      </w:r>
      <w:r w:rsidR="006D22C4" w:rsidRPr="0048685D">
        <w:t>.3.3</w:t>
      </w:r>
      <w:r w:rsidR="006D22C4" w:rsidRPr="0048685D">
        <w:rPr>
          <w:rFonts w:hint="eastAsia"/>
        </w:rPr>
        <w:t>备品备件清单及有关说明书；</w:t>
      </w:r>
    </w:p>
    <w:p w14:paraId="7885A19C" w14:textId="4CF3CA92" w:rsidR="006D22C4" w:rsidRPr="0048685D" w:rsidRDefault="007D3FD5" w:rsidP="006D22C4">
      <w:r w:rsidRPr="0048685D">
        <w:t>9.2</w:t>
      </w:r>
      <w:r w:rsidR="006D22C4" w:rsidRPr="0048685D">
        <w:t>.3.4</w:t>
      </w:r>
      <w:r w:rsidR="006D22C4" w:rsidRPr="0048685D">
        <w:rPr>
          <w:rFonts w:hint="eastAsia"/>
        </w:rPr>
        <w:t>装箱单：应注明本箱内主要设备或元器件的工程设计代号及编号、数量、型号、规格、出厂日期；</w:t>
      </w:r>
    </w:p>
    <w:p w14:paraId="3995E1C5" w14:textId="3BABD8A5" w:rsidR="006D22C4" w:rsidRPr="0048685D" w:rsidRDefault="007D3FD5" w:rsidP="006D22C4">
      <w:r w:rsidRPr="0048685D">
        <w:t>9.2</w:t>
      </w:r>
      <w:r w:rsidR="006D22C4" w:rsidRPr="0048685D">
        <w:t>.3.5</w:t>
      </w:r>
      <w:r w:rsidR="006D22C4" w:rsidRPr="0048685D">
        <w:rPr>
          <w:rFonts w:hint="eastAsia"/>
        </w:rPr>
        <w:t>电气平面图及系统图(蓝图)；</w:t>
      </w:r>
    </w:p>
    <w:p w14:paraId="46032566" w14:textId="6A27BEEC" w:rsidR="006D22C4" w:rsidRPr="0048685D" w:rsidRDefault="007D3FD5" w:rsidP="006D22C4">
      <w:r w:rsidRPr="0048685D">
        <w:t>9.2</w:t>
      </w:r>
      <w:r w:rsidR="006D22C4" w:rsidRPr="0048685D">
        <w:t>.3.6</w:t>
      </w:r>
      <w:r w:rsidR="006D22C4" w:rsidRPr="0048685D">
        <w:rPr>
          <w:rFonts w:hint="eastAsia"/>
        </w:rPr>
        <w:t>产品及外购件的合格证书；</w:t>
      </w:r>
    </w:p>
    <w:p w14:paraId="01BE83F0" w14:textId="2CE1E226" w:rsidR="006D22C4" w:rsidRPr="00DF167A" w:rsidRDefault="007D3FD5" w:rsidP="006D22C4">
      <w:r w:rsidRPr="00A96442">
        <w:t>9.2</w:t>
      </w:r>
      <w:r w:rsidR="006D22C4" w:rsidRPr="00A96442">
        <w:t>.3.7</w:t>
      </w:r>
      <w:r w:rsidR="006D22C4" w:rsidRPr="00A96442">
        <w:rPr>
          <w:rFonts w:hint="eastAsia"/>
        </w:rPr>
        <w:t>产品及元件出厂试验及检验证书</w:t>
      </w:r>
      <w:r w:rsidR="00A96442" w:rsidRPr="00A96442">
        <w:rPr>
          <w:rFonts w:hint="eastAsia"/>
        </w:rPr>
        <w:t>、</w:t>
      </w:r>
      <w:r w:rsidR="00A96442" w:rsidRPr="00DF167A">
        <w:rPr>
          <w:rFonts w:hint="eastAsia"/>
        </w:rPr>
        <w:t>3C认证及国家质检总局下属权威检测机构的第三方检测报告</w:t>
      </w:r>
      <w:r w:rsidR="006D22C4" w:rsidRPr="00DF167A">
        <w:rPr>
          <w:rFonts w:hint="eastAsia"/>
        </w:rPr>
        <w:t>；</w:t>
      </w:r>
    </w:p>
    <w:p w14:paraId="04D8456A" w14:textId="422F17C9" w:rsidR="006D22C4" w:rsidRPr="0048685D" w:rsidRDefault="007D3FD5" w:rsidP="006D22C4">
      <w:r w:rsidRPr="0048685D">
        <w:t>9.2</w:t>
      </w:r>
      <w:r w:rsidR="006D22C4" w:rsidRPr="0048685D">
        <w:t>.3.8</w:t>
      </w:r>
      <w:r w:rsidR="006D22C4" w:rsidRPr="0048685D">
        <w:rPr>
          <w:rFonts w:hint="eastAsia"/>
        </w:rPr>
        <w:t>产品及外购件的安装、使用及运行维护说明书。</w:t>
      </w:r>
    </w:p>
    <w:p w14:paraId="34BC5B1A" w14:textId="238F5739" w:rsidR="008A561B" w:rsidRPr="0048685D" w:rsidRDefault="00B124C1" w:rsidP="003B2FC0">
      <w:pPr>
        <w:pStyle w:val="a5"/>
        <w:spacing w:before="156"/>
      </w:pPr>
      <w:bookmarkStart w:id="25" w:name="_Toc225979248"/>
      <w:r w:rsidRPr="0048685D">
        <w:rPr>
          <w:rFonts w:hint="eastAsia"/>
        </w:rPr>
        <w:t>1</w:t>
      </w:r>
      <w:r w:rsidRPr="0048685D">
        <w:t xml:space="preserve">0. </w:t>
      </w:r>
      <w:r w:rsidR="008A561B" w:rsidRPr="0048685D">
        <w:rPr>
          <w:rFonts w:hint="eastAsia"/>
        </w:rPr>
        <w:t>技术及售后服务</w:t>
      </w:r>
      <w:bookmarkEnd w:id="25"/>
    </w:p>
    <w:p w14:paraId="38FFC704" w14:textId="4F2CED89" w:rsidR="008A561B" w:rsidRPr="0048685D" w:rsidRDefault="00063FAA" w:rsidP="003B2FC0">
      <w:pPr>
        <w:pStyle w:val="a7"/>
      </w:pPr>
      <w:bookmarkStart w:id="26" w:name="_Toc225979249"/>
      <w:r w:rsidRPr="0048685D">
        <w:t>10</w:t>
      </w:r>
      <w:r w:rsidR="008A561B" w:rsidRPr="0048685D">
        <w:t xml:space="preserve">.1 </w:t>
      </w:r>
      <w:r w:rsidR="008A561B" w:rsidRPr="0048685D">
        <w:rPr>
          <w:rFonts w:hint="eastAsia"/>
        </w:rPr>
        <w:t>技术服务</w:t>
      </w:r>
      <w:bookmarkEnd w:id="26"/>
    </w:p>
    <w:p w14:paraId="7CC66739" w14:textId="32EB5AD4" w:rsidR="003B2FC0" w:rsidRPr="0048685D" w:rsidRDefault="003B2FC0" w:rsidP="003B2FC0">
      <w:r w:rsidRPr="0048685D">
        <w:t>10</w:t>
      </w:r>
      <w:r w:rsidRPr="0048685D">
        <w:rPr>
          <w:rFonts w:hint="eastAsia"/>
        </w:rPr>
        <w:t>.</w:t>
      </w:r>
      <w:r w:rsidRPr="0048685D">
        <w:t>1.1合同签订后，卖方应指定负责本工程的负责人，负责协调卖方在工程中的各项工作，如设计图纸、工程进度、设备制造、包装运输、现场安装、调试验收等</w:t>
      </w:r>
      <w:r w:rsidRPr="0048685D">
        <w:rPr>
          <w:rFonts w:hint="eastAsia"/>
        </w:rPr>
        <w:t>；</w:t>
      </w:r>
    </w:p>
    <w:p w14:paraId="6272F169" w14:textId="78FB2E97" w:rsidR="003B2FC0" w:rsidRPr="0048685D" w:rsidRDefault="003B2FC0" w:rsidP="003B2FC0">
      <w:r w:rsidRPr="0048685D">
        <w:t>10</w:t>
      </w:r>
      <w:r w:rsidRPr="0048685D">
        <w:rPr>
          <w:rFonts w:hint="eastAsia"/>
        </w:rPr>
        <w:t>.</w:t>
      </w:r>
      <w:r w:rsidRPr="0048685D">
        <w:t>1.2买卖双方可根据工程需要召开工程联络协调会议或其他形式解决设计和制造中的问题</w:t>
      </w:r>
      <w:r w:rsidRPr="0048685D">
        <w:rPr>
          <w:rFonts w:hint="eastAsia"/>
        </w:rPr>
        <w:t>；</w:t>
      </w:r>
    </w:p>
    <w:p w14:paraId="6EA44526" w14:textId="7EBDC718" w:rsidR="003B2FC0" w:rsidRPr="0048685D" w:rsidRDefault="003B2FC0" w:rsidP="003B2FC0">
      <w:r w:rsidRPr="0048685D">
        <w:t>10</w:t>
      </w:r>
      <w:r w:rsidRPr="0048685D">
        <w:rPr>
          <w:rFonts w:hint="eastAsia"/>
        </w:rPr>
        <w:t>.</w:t>
      </w:r>
      <w:r w:rsidRPr="0048685D">
        <w:t>1.3工程文件的交接要有记录，联络协调会议应有会议纪要；</w:t>
      </w:r>
    </w:p>
    <w:p w14:paraId="2EFDB43F" w14:textId="7BE7E6C1" w:rsidR="003B2FC0" w:rsidRPr="0048685D" w:rsidRDefault="003B2FC0" w:rsidP="003B2FC0">
      <w:r w:rsidRPr="0048685D">
        <w:t>10</w:t>
      </w:r>
      <w:r w:rsidRPr="0048685D">
        <w:rPr>
          <w:rFonts w:hint="eastAsia"/>
        </w:rPr>
        <w:t>.</w:t>
      </w:r>
      <w:r w:rsidRPr="0048685D">
        <w:t>1.4</w:t>
      </w:r>
      <w:r w:rsidRPr="0048685D">
        <w:rPr>
          <w:rFonts w:hint="eastAsia"/>
        </w:rPr>
        <w:t>卖方指定专业工程师驻场负责指导安装单位的安装工作。买方在安装工作开始前5个工作日书面通知卖方，卖方在收到通知后回复具体的派驻工作安排；</w:t>
      </w:r>
    </w:p>
    <w:p w14:paraId="55F8AF06" w14:textId="4ACFE0A7" w:rsidR="003B2FC0" w:rsidRPr="0048685D" w:rsidRDefault="003B2FC0" w:rsidP="003B2FC0">
      <w:r w:rsidRPr="0048685D">
        <w:t>10</w:t>
      </w:r>
      <w:r w:rsidRPr="0048685D">
        <w:rPr>
          <w:rFonts w:hint="eastAsia"/>
        </w:rPr>
        <w:t>.</w:t>
      </w:r>
      <w:r w:rsidRPr="0048685D">
        <w:t>1.5</w:t>
      </w:r>
      <w:r w:rsidRPr="0048685D">
        <w:rPr>
          <w:rFonts w:hint="eastAsia"/>
        </w:rPr>
        <w:t>卖方负责配合照明工程的内、外部验收，全力保证验收的及时通过。</w:t>
      </w:r>
    </w:p>
    <w:p w14:paraId="57D97C94" w14:textId="170C7081" w:rsidR="008A561B" w:rsidRPr="0048685D" w:rsidRDefault="00063FAA" w:rsidP="001F5A0B">
      <w:pPr>
        <w:pStyle w:val="a7"/>
      </w:pPr>
      <w:bookmarkStart w:id="27" w:name="_Toc225979250"/>
      <w:r w:rsidRPr="0048685D">
        <w:t>10</w:t>
      </w:r>
      <w:r w:rsidR="008A561B" w:rsidRPr="0048685D">
        <w:t xml:space="preserve">.2 </w:t>
      </w:r>
      <w:r w:rsidR="008A561B" w:rsidRPr="0048685D">
        <w:rPr>
          <w:rFonts w:hint="eastAsia"/>
        </w:rPr>
        <w:t>售后培训</w:t>
      </w:r>
      <w:bookmarkEnd w:id="27"/>
    </w:p>
    <w:p w14:paraId="76F57B6D" w14:textId="597712CD" w:rsidR="00B65AD6" w:rsidRPr="0048685D" w:rsidRDefault="00B65AD6" w:rsidP="00B65AD6">
      <w:r w:rsidRPr="0048685D">
        <w:t>10.2.1</w:t>
      </w:r>
      <w:r w:rsidRPr="0048685D">
        <w:rPr>
          <w:rFonts w:hint="eastAsia"/>
        </w:rPr>
        <w:t>人员培训</w:t>
      </w:r>
    </w:p>
    <w:p w14:paraId="428CFB22" w14:textId="3EE351C0" w:rsidR="00B65AD6" w:rsidRPr="0048685D" w:rsidRDefault="00B65AD6" w:rsidP="00B65AD6">
      <w:r w:rsidRPr="0048685D">
        <w:rPr>
          <w:rFonts w:hint="eastAsia"/>
        </w:rPr>
        <w:t>1）卖方应负责对买方工程技术人员和操作人员提供免费的操作、维修等方面的技术指导和培训；培训期间卖方人员的食宿、差旅等一切费用由卖方自行承担；</w:t>
      </w:r>
    </w:p>
    <w:p w14:paraId="358B2EFA" w14:textId="77777777" w:rsidR="00B65AD6" w:rsidRPr="0048685D" w:rsidRDefault="00B65AD6" w:rsidP="00B65AD6">
      <w:r w:rsidRPr="0048685D">
        <w:rPr>
          <w:rFonts w:hint="eastAsia"/>
        </w:rPr>
        <w:t>2)卖方应免费提供培训资料和设备相关的工程设计资料、技术咨询等；</w:t>
      </w:r>
    </w:p>
    <w:p w14:paraId="37960EAD" w14:textId="77777777" w:rsidR="00B65AD6" w:rsidRPr="0048685D" w:rsidRDefault="00B65AD6" w:rsidP="00B65AD6">
      <w:r w:rsidRPr="0048685D">
        <w:rPr>
          <w:rFonts w:hint="eastAsia"/>
        </w:rPr>
        <w:t>3)卖方负责制定对买方人员在运行、维修和试验等方面的培训计划，并有专人负责实施培训计划。卖方负责指导买方受培训人员正确理解设计和制造意图，认识设备的特点和特性，特别</w:t>
      </w:r>
      <w:r w:rsidRPr="0048685D">
        <w:rPr>
          <w:rFonts w:hint="eastAsia"/>
        </w:rPr>
        <w:lastRenderedPageBreak/>
        <w:t>是掌握安全操作、维修保养方面的知识。</w:t>
      </w:r>
    </w:p>
    <w:p w14:paraId="12BDE53B" w14:textId="41DA22DC" w:rsidR="00B65AD6" w:rsidRPr="0048685D" w:rsidRDefault="00B65AD6" w:rsidP="00B65AD6">
      <w:r w:rsidRPr="0048685D">
        <w:t>10.2.2</w:t>
      </w:r>
      <w:r w:rsidRPr="0048685D">
        <w:rPr>
          <w:rFonts w:hint="eastAsia"/>
        </w:rPr>
        <w:t>服务响应时间：</w:t>
      </w:r>
    </w:p>
    <w:p w14:paraId="1A0FCEDE" w14:textId="1CE6E7DB" w:rsidR="00B65AD6" w:rsidRPr="0048685D" w:rsidRDefault="00B65AD6" w:rsidP="00B65AD6">
      <w:r w:rsidRPr="0048685D">
        <w:rPr>
          <w:rFonts w:hint="eastAsia"/>
        </w:rPr>
        <w:t>1)卖方应在接到买方进行现场服务的通知要求后，在2小时内给予答复，并在</w:t>
      </w:r>
      <w:r w:rsidRPr="0048685D">
        <w:t>24</w:t>
      </w:r>
      <w:r w:rsidRPr="0048685D">
        <w:rPr>
          <w:rFonts w:hint="eastAsia"/>
        </w:rPr>
        <w:t>小时内到达现场。同时保证一般故障</w:t>
      </w:r>
      <w:r w:rsidRPr="0048685D">
        <w:t>24</w:t>
      </w:r>
      <w:r w:rsidRPr="0048685D">
        <w:rPr>
          <w:rFonts w:hint="eastAsia"/>
        </w:rPr>
        <w:t>小时内恢复正常运行，严重故障</w:t>
      </w:r>
      <w:r w:rsidRPr="0048685D">
        <w:t>48</w:t>
      </w:r>
      <w:r w:rsidRPr="0048685D">
        <w:rPr>
          <w:rFonts w:hint="eastAsia"/>
        </w:rPr>
        <w:t>小时之内恢复正常运行。（由于卖方原因发生的一切费用由卖方承担,由于</w:t>
      </w:r>
      <w:r w:rsidRPr="0048685D">
        <w:t>买方</w:t>
      </w:r>
      <w:r w:rsidRPr="0048685D">
        <w:rPr>
          <w:rFonts w:hint="eastAsia"/>
        </w:rPr>
        <w:t>原因发生的一切费用由</w:t>
      </w:r>
      <w:r w:rsidRPr="0048685D">
        <w:t>买方</w:t>
      </w:r>
      <w:r w:rsidRPr="0048685D">
        <w:rPr>
          <w:rFonts w:hint="eastAsia"/>
        </w:rPr>
        <w:t>承担）；</w:t>
      </w:r>
    </w:p>
    <w:p w14:paraId="6B7FEA98" w14:textId="3F0F1C3C" w:rsidR="00B65AD6" w:rsidRPr="0048685D" w:rsidRDefault="00B65AD6" w:rsidP="00B65AD6">
      <w:r w:rsidRPr="0048685D">
        <w:rPr>
          <w:rFonts w:hint="eastAsia"/>
        </w:rPr>
        <w:t>2)卖方对设备进行终身维修服务。但在保修期满后,如照明系统发生故障卖方应在24 小时内予以回复，并在接到用户通知48小时内抵达用户现场服务；</w:t>
      </w:r>
    </w:p>
    <w:p w14:paraId="2557C228" w14:textId="7338DBBB" w:rsidR="00B65AD6" w:rsidRPr="0048685D" w:rsidRDefault="00B65AD6" w:rsidP="00B65AD6">
      <w:r w:rsidRPr="0048685D">
        <w:rPr>
          <w:rFonts w:hint="eastAsia"/>
        </w:rPr>
        <w:t>3)质保期后设备寿命期内，卖方仍需保证提供优惠服务，卖方保证备品备件的及时优惠供应，并确保买方3天内收到所需的备件和易损件。</w:t>
      </w:r>
    </w:p>
    <w:p w14:paraId="6A73C794" w14:textId="37C550F4" w:rsidR="00B65AD6" w:rsidRPr="0048685D" w:rsidRDefault="00B65AD6" w:rsidP="00B65AD6">
      <w:r w:rsidRPr="0048685D">
        <w:t>为使合同设备能正常安装和运行，投标方有责任提供相应的技术培训。培训内容应与工程进度相一致。</w:t>
      </w:r>
      <w:r w:rsidRPr="0048685D">
        <w:rPr>
          <w:rFonts w:hint="eastAsia"/>
        </w:rPr>
        <w:t>培训计划和内容由投标方在投标文件中列出（格式）。</w:t>
      </w:r>
    </w:p>
    <w:p w14:paraId="780F8F40" w14:textId="77777777" w:rsidR="00B65AD6" w:rsidRPr="0048685D" w:rsidRDefault="00B65AD6" w:rsidP="00B65AD6">
      <w:pPr>
        <w:jc w:val="center"/>
      </w:pPr>
      <w:r w:rsidRPr="0048685D">
        <w:t>培训</w:t>
      </w:r>
      <w:r w:rsidRPr="0048685D">
        <w:rPr>
          <w:rFonts w:hint="eastAsia"/>
        </w:rPr>
        <w:t>计划</w:t>
      </w:r>
      <w:r w:rsidRPr="0048685D">
        <w:t>表</w:t>
      </w:r>
    </w:p>
    <w:tbl>
      <w:tblPr>
        <w:tblW w:w="45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730"/>
        <w:gridCol w:w="2443"/>
        <w:gridCol w:w="980"/>
        <w:gridCol w:w="1207"/>
        <w:gridCol w:w="1093"/>
        <w:gridCol w:w="1287"/>
        <w:gridCol w:w="1061"/>
      </w:tblGrid>
      <w:tr w:rsidR="0048685D" w:rsidRPr="0048685D" w14:paraId="5F6807F1"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437EF7E8" w14:textId="77777777" w:rsidR="00B65AD6" w:rsidRPr="0048685D" w:rsidRDefault="00B65AD6" w:rsidP="00FE33DE">
            <w:pPr>
              <w:pStyle w:val="myS"/>
              <w:ind w:firstLineChars="0" w:firstLine="0"/>
              <w:jc w:val="center"/>
              <w:rPr>
                <w:rFonts w:ascii="宋体" w:hAnsi="宋体"/>
                <w:sz w:val="24"/>
                <w:szCs w:val="24"/>
              </w:rPr>
            </w:pPr>
          </w:p>
        </w:tc>
        <w:tc>
          <w:tcPr>
            <w:tcW w:w="1388" w:type="pct"/>
            <w:tcBorders>
              <w:top w:val="single" w:sz="4" w:space="0" w:color="auto"/>
              <w:left w:val="single" w:sz="4" w:space="0" w:color="auto"/>
              <w:bottom w:val="single" w:sz="4" w:space="0" w:color="auto"/>
              <w:right w:val="single" w:sz="4" w:space="0" w:color="auto"/>
            </w:tcBorders>
          </w:tcPr>
          <w:p w14:paraId="78F95AB1" w14:textId="77777777" w:rsidR="00B65AD6" w:rsidRPr="0048685D" w:rsidRDefault="00B65AD6" w:rsidP="00FE33DE">
            <w:pPr>
              <w:pStyle w:val="myS"/>
              <w:ind w:firstLineChars="0" w:firstLine="0"/>
              <w:jc w:val="center"/>
              <w:rPr>
                <w:rFonts w:ascii="宋体" w:hAnsi="宋体"/>
                <w:sz w:val="24"/>
                <w:szCs w:val="24"/>
              </w:rPr>
            </w:pPr>
          </w:p>
        </w:tc>
        <w:tc>
          <w:tcPr>
            <w:tcW w:w="557" w:type="pct"/>
            <w:tcBorders>
              <w:top w:val="single" w:sz="4" w:space="0" w:color="auto"/>
              <w:left w:val="single" w:sz="4" w:space="0" w:color="auto"/>
              <w:bottom w:val="single" w:sz="4" w:space="0" w:color="auto"/>
              <w:right w:val="single" w:sz="4" w:space="0" w:color="auto"/>
            </w:tcBorders>
          </w:tcPr>
          <w:p w14:paraId="11192939" w14:textId="77777777" w:rsidR="00B65AD6" w:rsidRPr="0048685D" w:rsidRDefault="00B65AD6" w:rsidP="00FE33DE">
            <w:pPr>
              <w:pStyle w:val="myS"/>
              <w:ind w:firstLineChars="0" w:firstLine="0"/>
              <w:jc w:val="center"/>
              <w:rPr>
                <w:rFonts w:ascii="宋体" w:hAnsi="宋体"/>
                <w:sz w:val="24"/>
                <w:szCs w:val="24"/>
              </w:rPr>
            </w:pPr>
          </w:p>
        </w:tc>
        <w:tc>
          <w:tcPr>
            <w:tcW w:w="1307" w:type="pct"/>
            <w:gridSpan w:val="2"/>
            <w:tcBorders>
              <w:top w:val="single" w:sz="4" w:space="0" w:color="auto"/>
              <w:left w:val="single" w:sz="4" w:space="0" w:color="auto"/>
              <w:bottom w:val="single" w:sz="4" w:space="0" w:color="auto"/>
              <w:right w:val="single" w:sz="4" w:space="0" w:color="auto"/>
            </w:tcBorders>
            <w:vAlign w:val="center"/>
          </w:tcPr>
          <w:p w14:paraId="0D4F18FF"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sz w:val="24"/>
                <w:szCs w:val="24"/>
              </w:rPr>
              <w:t>培训教师构成</w:t>
            </w:r>
          </w:p>
        </w:tc>
        <w:tc>
          <w:tcPr>
            <w:tcW w:w="731" w:type="pct"/>
            <w:tcBorders>
              <w:top w:val="single" w:sz="4" w:space="0" w:color="auto"/>
              <w:left w:val="single" w:sz="4" w:space="0" w:color="auto"/>
              <w:bottom w:val="single" w:sz="4" w:space="0" w:color="auto"/>
              <w:right w:val="single" w:sz="4" w:space="0" w:color="auto"/>
            </w:tcBorders>
          </w:tcPr>
          <w:p w14:paraId="2E7EA556" w14:textId="77777777" w:rsidR="00B65AD6" w:rsidRPr="0048685D" w:rsidRDefault="00B65AD6" w:rsidP="00FE33DE">
            <w:pPr>
              <w:pStyle w:val="myS"/>
              <w:ind w:firstLineChars="0" w:firstLine="0"/>
              <w:jc w:val="center"/>
              <w:rPr>
                <w:rFonts w:ascii="宋体" w:hAnsi="宋体"/>
                <w:sz w:val="24"/>
                <w:szCs w:val="24"/>
              </w:rPr>
            </w:pPr>
          </w:p>
        </w:tc>
        <w:tc>
          <w:tcPr>
            <w:tcW w:w="603" w:type="pct"/>
            <w:tcBorders>
              <w:top w:val="single" w:sz="4" w:space="0" w:color="auto"/>
              <w:left w:val="single" w:sz="4" w:space="0" w:color="auto"/>
              <w:bottom w:val="single" w:sz="4" w:space="0" w:color="auto"/>
              <w:right w:val="single" w:sz="4" w:space="0" w:color="auto"/>
            </w:tcBorders>
          </w:tcPr>
          <w:p w14:paraId="4B999EA5"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344D4312"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vAlign w:val="center"/>
          </w:tcPr>
          <w:p w14:paraId="350586E3"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sz w:val="24"/>
                <w:szCs w:val="24"/>
              </w:rPr>
              <w:t>序号</w:t>
            </w:r>
          </w:p>
        </w:tc>
        <w:tc>
          <w:tcPr>
            <w:tcW w:w="1388" w:type="pct"/>
            <w:tcBorders>
              <w:top w:val="single" w:sz="4" w:space="0" w:color="auto"/>
              <w:left w:val="single" w:sz="4" w:space="0" w:color="auto"/>
              <w:bottom w:val="single" w:sz="4" w:space="0" w:color="auto"/>
              <w:right w:val="single" w:sz="4" w:space="0" w:color="auto"/>
            </w:tcBorders>
            <w:vAlign w:val="center"/>
          </w:tcPr>
          <w:p w14:paraId="3014803E" w14:textId="77777777" w:rsidR="00B65AD6" w:rsidRPr="0048685D" w:rsidRDefault="00B65AD6" w:rsidP="00FE33DE">
            <w:pPr>
              <w:pStyle w:val="myS"/>
              <w:ind w:firstLineChars="0" w:firstLine="0"/>
              <w:rPr>
                <w:rFonts w:ascii="宋体" w:hAnsi="宋体"/>
                <w:sz w:val="24"/>
                <w:szCs w:val="24"/>
              </w:rPr>
            </w:pPr>
            <w:r w:rsidRPr="0048685D">
              <w:rPr>
                <w:rFonts w:ascii="宋体" w:hAnsi="宋体"/>
                <w:sz w:val="24"/>
                <w:szCs w:val="24"/>
              </w:rPr>
              <w:t>培训内容</w:t>
            </w:r>
          </w:p>
        </w:tc>
        <w:tc>
          <w:tcPr>
            <w:tcW w:w="557" w:type="pct"/>
            <w:tcBorders>
              <w:top w:val="single" w:sz="4" w:space="0" w:color="auto"/>
              <w:left w:val="single" w:sz="4" w:space="0" w:color="auto"/>
              <w:bottom w:val="single" w:sz="4" w:space="0" w:color="auto"/>
              <w:right w:val="single" w:sz="4" w:space="0" w:color="auto"/>
            </w:tcBorders>
            <w:vAlign w:val="center"/>
          </w:tcPr>
          <w:p w14:paraId="1D8892D5"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计划</w:t>
            </w:r>
            <w:r w:rsidRPr="0048685D">
              <w:rPr>
                <w:rFonts w:ascii="宋体" w:hAnsi="宋体"/>
                <w:sz w:val="24"/>
                <w:szCs w:val="24"/>
              </w:rPr>
              <w:t>人数</w:t>
            </w:r>
          </w:p>
        </w:tc>
        <w:tc>
          <w:tcPr>
            <w:tcW w:w="686" w:type="pct"/>
            <w:tcBorders>
              <w:top w:val="single" w:sz="4" w:space="0" w:color="auto"/>
              <w:left w:val="single" w:sz="4" w:space="0" w:color="auto"/>
              <w:bottom w:val="single" w:sz="4" w:space="0" w:color="auto"/>
              <w:right w:val="single" w:sz="4" w:space="0" w:color="auto"/>
            </w:tcBorders>
            <w:vAlign w:val="center"/>
          </w:tcPr>
          <w:p w14:paraId="1B75B3B9" w14:textId="77777777" w:rsidR="00B65AD6" w:rsidRPr="0048685D" w:rsidRDefault="00B65AD6" w:rsidP="00FE33DE">
            <w:pPr>
              <w:pStyle w:val="myS"/>
              <w:ind w:firstLineChars="0" w:firstLine="0"/>
              <w:rPr>
                <w:rFonts w:ascii="宋体" w:hAnsi="宋体"/>
                <w:sz w:val="24"/>
                <w:szCs w:val="24"/>
              </w:rPr>
            </w:pPr>
            <w:r w:rsidRPr="0048685D">
              <w:rPr>
                <w:rFonts w:ascii="宋体" w:hAnsi="宋体"/>
                <w:sz w:val="24"/>
                <w:szCs w:val="24"/>
              </w:rPr>
              <w:t>职称</w:t>
            </w:r>
          </w:p>
        </w:tc>
        <w:tc>
          <w:tcPr>
            <w:tcW w:w="621" w:type="pct"/>
            <w:tcBorders>
              <w:top w:val="single" w:sz="4" w:space="0" w:color="auto"/>
              <w:left w:val="single" w:sz="4" w:space="0" w:color="auto"/>
              <w:bottom w:val="single" w:sz="4" w:space="0" w:color="auto"/>
              <w:right w:val="single" w:sz="4" w:space="0" w:color="auto"/>
            </w:tcBorders>
            <w:vAlign w:val="center"/>
          </w:tcPr>
          <w:p w14:paraId="0D7C787B" w14:textId="77777777" w:rsidR="00B65AD6" w:rsidRPr="0048685D" w:rsidRDefault="00B65AD6" w:rsidP="00FE33DE">
            <w:pPr>
              <w:pStyle w:val="myS"/>
              <w:ind w:firstLineChars="0" w:firstLine="0"/>
              <w:rPr>
                <w:rFonts w:ascii="宋体" w:hAnsi="宋体"/>
                <w:sz w:val="24"/>
                <w:szCs w:val="24"/>
              </w:rPr>
            </w:pPr>
            <w:r w:rsidRPr="0048685D">
              <w:rPr>
                <w:rFonts w:ascii="宋体" w:hAnsi="宋体"/>
                <w:sz w:val="24"/>
                <w:szCs w:val="24"/>
              </w:rPr>
              <w:t>人数</w:t>
            </w:r>
          </w:p>
        </w:tc>
        <w:tc>
          <w:tcPr>
            <w:tcW w:w="731" w:type="pct"/>
            <w:tcBorders>
              <w:top w:val="single" w:sz="4" w:space="0" w:color="auto"/>
              <w:left w:val="single" w:sz="4" w:space="0" w:color="auto"/>
              <w:bottom w:val="single" w:sz="4" w:space="0" w:color="auto"/>
              <w:right w:val="single" w:sz="4" w:space="0" w:color="auto"/>
            </w:tcBorders>
            <w:vAlign w:val="center"/>
          </w:tcPr>
          <w:p w14:paraId="7B26C9F7" w14:textId="77777777" w:rsidR="00B65AD6" w:rsidRPr="0048685D" w:rsidRDefault="00B65AD6" w:rsidP="00FE33DE">
            <w:pPr>
              <w:pStyle w:val="myS"/>
              <w:ind w:firstLineChars="0" w:firstLine="0"/>
              <w:rPr>
                <w:rFonts w:ascii="宋体" w:hAnsi="宋体"/>
                <w:sz w:val="24"/>
                <w:szCs w:val="24"/>
              </w:rPr>
            </w:pPr>
            <w:r w:rsidRPr="0048685D">
              <w:rPr>
                <w:rFonts w:ascii="宋体" w:hAnsi="宋体"/>
                <w:sz w:val="24"/>
                <w:szCs w:val="24"/>
              </w:rPr>
              <w:t>地点</w:t>
            </w:r>
          </w:p>
        </w:tc>
        <w:tc>
          <w:tcPr>
            <w:tcW w:w="603" w:type="pct"/>
            <w:tcBorders>
              <w:top w:val="single" w:sz="4" w:space="0" w:color="auto"/>
              <w:left w:val="single" w:sz="4" w:space="0" w:color="auto"/>
              <w:bottom w:val="single" w:sz="4" w:space="0" w:color="auto"/>
              <w:right w:val="single" w:sz="4" w:space="0" w:color="auto"/>
            </w:tcBorders>
            <w:vAlign w:val="center"/>
          </w:tcPr>
          <w:p w14:paraId="1A1F0D48"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sz w:val="24"/>
                <w:szCs w:val="24"/>
              </w:rPr>
              <w:t>备注</w:t>
            </w:r>
          </w:p>
        </w:tc>
      </w:tr>
      <w:tr w:rsidR="0048685D" w:rsidRPr="0048685D" w14:paraId="648E22F3"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1312E10F"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1</w:t>
            </w:r>
          </w:p>
        </w:tc>
        <w:tc>
          <w:tcPr>
            <w:tcW w:w="1388" w:type="pct"/>
            <w:tcBorders>
              <w:top w:val="single" w:sz="4" w:space="0" w:color="auto"/>
              <w:left w:val="single" w:sz="4" w:space="0" w:color="auto"/>
              <w:bottom w:val="single" w:sz="4" w:space="0" w:color="auto"/>
              <w:right w:val="single" w:sz="4" w:space="0" w:color="auto"/>
            </w:tcBorders>
          </w:tcPr>
          <w:p w14:paraId="5650B5EB"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灯具日常操作规范</w:t>
            </w:r>
          </w:p>
        </w:tc>
        <w:tc>
          <w:tcPr>
            <w:tcW w:w="557" w:type="pct"/>
            <w:tcBorders>
              <w:top w:val="single" w:sz="4" w:space="0" w:color="auto"/>
              <w:left w:val="single" w:sz="4" w:space="0" w:color="auto"/>
              <w:bottom w:val="single" w:sz="4" w:space="0" w:color="auto"/>
              <w:right w:val="single" w:sz="4" w:space="0" w:color="auto"/>
            </w:tcBorders>
          </w:tcPr>
          <w:p w14:paraId="715FDE6C"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05E4BE36"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3361E387"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4D627793"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559231D2"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41AAF7F1"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3BDFA011"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2</w:t>
            </w:r>
          </w:p>
        </w:tc>
        <w:tc>
          <w:tcPr>
            <w:tcW w:w="1388" w:type="pct"/>
            <w:tcBorders>
              <w:top w:val="single" w:sz="4" w:space="0" w:color="auto"/>
              <w:left w:val="single" w:sz="4" w:space="0" w:color="auto"/>
              <w:bottom w:val="single" w:sz="4" w:space="0" w:color="auto"/>
              <w:right w:val="single" w:sz="4" w:space="0" w:color="auto"/>
            </w:tcBorders>
          </w:tcPr>
          <w:p w14:paraId="0D0C7336"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灯具照度测量</w:t>
            </w:r>
          </w:p>
        </w:tc>
        <w:tc>
          <w:tcPr>
            <w:tcW w:w="557" w:type="pct"/>
            <w:tcBorders>
              <w:top w:val="single" w:sz="4" w:space="0" w:color="auto"/>
              <w:left w:val="single" w:sz="4" w:space="0" w:color="auto"/>
              <w:bottom w:val="single" w:sz="4" w:space="0" w:color="auto"/>
              <w:right w:val="single" w:sz="4" w:space="0" w:color="auto"/>
            </w:tcBorders>
          </w:tcPr>
          <w:p w14:paraId="31AC9996"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458CE775"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499856C9"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74462A58"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42D35D31"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2F38F310"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56F6BBE8"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3</w:t>
            </w:r>
          </w:p>
        </w:tc>
        <w:tc>
          <w:tcPr>
            <w:tcW w:w="1388" w:type="pct"/>
            <w:tcBorders>
              <w:top w:val="single" w:sz="4" w:space="0" w:color="auto"/>
              <w:left w:val="single" w:sz="4" w:space="0" w:color="auto"/>
              <w:bottom w:val="single" w:sz="4" w:space="0" w:color="auto"/>
              <w:right w:val="single" w:sz="4" w:space="0" w:color="auto"/>
            </w:tcBorders>
          </w:tcPr>
          <w:p w14:paraId="52938793"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理论计算和技术方案</w:t>
            </w:r>
          </w:p>
        </w:tc>
        <w:tc>
          <w:tcPr>
            <w:tcW w:w="557" w:type="pct"/>
            <w:tcBorders>
              <w:top w:val="single" w:sz="4" w:space="0" w:color="auto"/>
              <w:left w:val="single" w:sz="4" w:space="0" w:color="auto"/>
              <w:bottom w:val="single" w:sz="4" w:space="0" w:color="auto"/>
              <w:right w:val="single" w:sz="4" w:space="0" w:color="auto"/>
            </w:tcBorders>
          </w:tcPr>
          <w:p w14:paraId="00C4F982"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1FA4A14F"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09CD0635"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1973C834"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09D443C8"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2E0552E8"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36D16CC4"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4</w:t>
            </w:r>
          </w:p>
        </w:tc>
        <w:tc>
          <w:tcPr>
            <w:tcW w:w="1388" w:type="pct"/>
            <w:tcBorders>
              <w:top w:val="single" w:sz="4" w:space="0" w:color="auto"/>
              <w:left w:val="single" w:sz="4" w:space="0" w:color="auto"/>
              <w:bottom w:val="single" w:sz="4" w:space="0" w:color="auto"/>
              <w:right w:val="single" w:sz="4" w:space="0" w:color="auto"/>
            </w:tcBorders>
          </w:tcPr>
          <w:p w14:paraId="1B466306"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优</w:t>
            </w:r>
            <w:proofErr w:type="gramStart"/>
            <w:r w:rsidRPr="0048685D">
              <w:rPr>
                <w:rFonts w:ascii="宋体" w:hAnsi="宋体" w:hint="eastAsia"/>
                <w:sz w:val="24"/>
                <w:szCs w:val="24"/>
              </w:rPr>
              <w:t>缺特点</w:t>
            </w:r>
            <w:proofErr w:type="gramEnd"/>
            <w:r w:rsidRPr="0048685D">
              <w:rPr>
                <w:rFonts w:ascii="宋体" w:hAnsi="宋体" w:hint="eastAsia"/>
                <w:sz w:val="24"/>
                <w:szCs w:val="24"/>
              </w:rPr>
              <w:t>和保养介绍</w:t>
            </w:r>
          </w:p>
        </w:tc>
        <w:tc>
          <w:tcPr>
            <w:tcW w:w="557" w:type="pct"/>
            <w:tcBorders>
              <w:top w:val="single" w:sz="4" w:space="0" w:color="auto"/>
              <w:left w:val="single" w:sz="4" w:space="0" w:color="auto"/>
              <w:bottom w:val="single" w:sz="4" w:space="0" w:color="auto"/>
              <w:right w:val="single" w:sz="4" w:space="0" w:color="auto"/>
            </w:tcBorders>
          </w:tcPr>
          <w:p w14:paraId="7651A7CE"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359F86BE"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4400F912"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745FFD67"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21895EC4"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5CA946F7"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1D4A4F9F"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5</w:t>
            </w:r>
          </w:p>
        </w:tc>
        <w:tc>
          <w:tcPr>
            <w:tcW w:w="1388" w:type="pct"/>
            <w:tcBorders>
              <w:top w:val="single" w:sz="4" w:space="0" w:color="auto"/>
              <w:left w:val="single" w:sz="4" w:space="0" w:color="auto"/>
              <w:bottom w:val="single" w:sz="4" w:space="0" w:color="auto"/>
              <w:right w:val="single" w:sz="4" w:space="0" w:color="auto"/>
            </w:tcBorders>
          </w:tcPr>
          <w:p w14:paraId="46DD4939"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故障解读与处理办法</w:t>
            </w:r>
          </w:p>
        </w:tc>
        <w:tc>
          <w:tcPr>
            <w:tcW w:w="557" w:type="pct"/>
            <w:tcBorders>
              <w:top w:val="single" w:sz="4" w:space="0" w:color="auto"/>
              <w:left w:val="single" w:sz="4" w:space="0" w:color="auto"/>
              <w:bottom w:val="single" w:sz="4" w:space="0" w:color="auto"/>
              <w:right w:val="single" w:sz="4" w:space="0" w:color="auto"/>
            </w:tcBorders>
          </w:tcPr>
          <w:p w14:paraId="324EEDF8"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190C09E7"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7DE4AF57"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4927A74C"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1149F0D8" w14:textId="77777777" w:rsidR="00B65AD6" w:rsidRPr="0048685D" w:rsidRDefault="00B65AD6" w:rsidP="00FE33DE">
            <w:pPr>
              <w:pStyle w:val="myS"/>
              <w:ind w:firstLineChars="0" w:firstLine="0"/>
              <w:jc w:val="center"/>
              <w:rPr>
                <w:rFonts w:ascii="宋体" w:hAnsi="宋体"/>
                <w:sz w:val="24"/>
                <w:szCs w:val="24"/>
              </w:rPr>
            </w:pPr>
          </w:p>
        </w:tc>
      </w:tr>
      <w:tr w:rsidR="0048685D" w:rsidRPr="0048685D" w14:paraId="262C327B" w14:textId="77777777" w:rsidTr="00C860DB">
        <w:trPr>
          <w:trHeight w:val="493"/>
          <w:jc w:val="center"/>
        </w:trPr>
        <w:tc>
          <w:tcPr>
            <w:tcW w:w="414" w:type="pct"/>
            <w:tcBorders>
              <w:top w:val="single" w:sz="4" w:space="0" w:color="auto"/>
              <w:left w:val="single" w:sz="4" w:space="0" w:color="auto"/>
              <w:bottom w:val="single" w:sz="4" w:space="0" w:color="auto"/>
              <w:right w:val="single" w:sz="4" w:space="0" w:color="auto"/>
            </w:tcBorders>
          </w:tcPr>
          <w:p w14:paraId="651449EB"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6</w:t>
            </w:r>
          </w:p>
        </w:tc>
        <w:tc>
          <w:tcPr>
            <w:tcW w:w="1388" w:type="pct"/>
            <w:tcBorders>
              <w:top w:val="single" w:sz="4" w:space="0" w:color="auto"/>
              <w:left w:val="single" w:sz="4" w:space="0" w:color="auto"/>
              <w:bottom w:val="single" w:sz="4" w:space="0" w:color="auto"/>
              <w:right w:val="single" w:sz="4" w:space="0" w:color="auto"/>
            </w:tcBorders>
          </w:tcPr>
          <w:p w14:paraId="5664B48E"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应急与安全</w:t>
            </w:r>
          </w:p>
        </w:tc>
        <w:tc>
          <w:tcPr>
            <w:tcW w:w="557" w:type="pct"/>
            <w:tcBorders>
              <w:top w:val="single" w:sz="4" w:space="0" w:color="auto"/>
              <w:left w:val="single" w:sz="4" w:space="0" w:color="auto"/>
              <w:bottom w:val="single" w:sz="4" w:space="0" w:color="auto"/>
              <w:right w:val="single" w:sz="4" w:space="0" w:color="auto"/>
            </w:tcBorders>
          </w:tcPr>
          <w:p w14:paraId="706F92E9"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8</w:t>
            </w:r>
          </w:p>
        </w:tc>
        <w:tc>
          <w:tcPr>
            <w:tcW w:w="686" w:type="pct"/>
            <w:tcBorders>
              <w:top w:val="single" w:sz="4" w:space="0" w:color="auto"/>
              <w:left w:val="single" w:sz="4" w:space="0" w:color="auto"/>
              <w:bottom w:val="single" w:sz="4" w:space="0" w:color="auto"/>
              <w:right w:val="single" w:sz="4" w:space="0" w:color="auto"/>
            </w:tcBorders>
          </w:tcPr>
          <w:p w14:paraId="0363E0FF" w14:textId="77777777" w:rsidR="00B65AD6" w:rsidRPr="0048685D" w:rsidRDefault="00B65AD6" w:rsidP="00FE33DE">
            <w:pPr>
              <w:pStyle w:val="myS"/>
              <w:ind w:firstLineChars="0" w:firstLine="0"/>
              <w:jc w:val="center"/>
              <w:rPr>
                <w:rFonts w:ascii="宋体" w:hAnsi="宋体"/>
                <w:sz w:val="24"/>
                <w:szCs w:val="24"/>
              </w:rPr>
            </w:pPr>
            <w:r w:rsidRPr="0048685D">
              <w:rPr>
                <w:rFonts w:ascii="宋体" w:hAnsi="宋体" w:hint="eastAsia"/>
                <w:sz w:val="24"/>
                <w:szCs w:val="24"/>
              </w:rPr>
              <w:t>工程师</w:t>
            </w:r>
          </w:p>
        </w:tc>
        <w:tc>
          <w:tcPr>
            <w:tcW w:w="621" w:type="pct"/>
            <w:tcBorders>
              <w:top w:val="single" w:sz="4" w:space="0" w:color="auto"/>
              <w:left w:val="single" w:sz="4" w:space="0" w:color="auto"/>
              <w:bottom w:val="single" w:sz="4" w:space="0" w:color="auto"/>
              <w:right w:val="single" w:sz="4" w:space="0" w:color="auto"/>
            </w:tcBorders>
          </w:tcPr>
          <w:p w14:paraId="29BB3CED"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1</w:t>
            </w:r>
          </w:p>
        </w:tc>
        <w:tc>
          <w:tcPr>
            <w:tcW w:w="731" w:type="pct"/>
            <w:tcBorders>
              <w:top w:val="single" w:sz="4" w:space="0" w:color="auto"/>
              <w:left w:val="single" w:sz="4" w:space="0" w:color="auto"/>
              <w:bottom w:val="single" w:sz="4" w:space="0" w:color="auto"/>
              <w:right w:val="single" w:sz="4" w:space="0" w:color="auto"/>
            </w:tcBorders>
          </w:tcPr>
          <w:p w14:paraId="0F1D22F9" w14:textId="77777777" w:rsidR="00B65AD6" w:rsidRPr="0048685D" w:rsidRDefault="00B65AD6" w:rsidP="00FE33DE">
            <w:pPr>
              <w:pStyle w:val="myS"/>
              <w:ind w:firstLineChars="0" w:firstLine="0"/>
              <w:rPr>
                <w:rFonts w:ascii="宋体" w:hAnsi="宋体"/>
                <w:sz w:val="24"/>
                <w:szCs w:val="24"/>
              </w:rPr>
            </w:pPr>
            <w:r w:rsidRPr="0048685D">
              <w:rPr>
                <w:rFonts w:ascii="宋体" w:hAnsi="宋体" w:hint="eastAsia"/>
                <w:sz w:val="24"/>
                <w:szCs w:val="24"/>
              </w:rPr>
              <w:t>指定地点</w:t>
            </w:r>
          </w:p>
        </w:tc>
        <w:tc>
          <w:tcPr>
            <w:tcW w:w="603" w:type="pct"/>
            <w:tcBorders>
              <w:top w:val="single" w:sz="4" w:space="0" w:color="auto"/>
              <w:left w:val="single" w:sz="4" w:space="0" w:color="auto"/>
              <w:bottom w:val="single" w:sz="4" w:space="0" w:color="auto"/>
              <w:right w:val="single" w:sz="4" w:space="0" w:color="auto"/>
            </w:tcBorders>
          </w:tcPr>
          <w:p w14:paraId="6BD359E2" w14:textId="77777777" w:rsidR="00B65AD6" w:rsidRPr="0048685D" w:rsidRDefault="00B65AD6" w:rsidP="00FE33DE">
            <w:pPr>
              <w:pStyle w:val="myS"/>
              <w:ind w:firstLineChars="0" w:firstLine="0"/>
              <w:jc w:val="center"/>
              <w:rPr>
                <w:rFonts w:ascii="宋体" w:hAnsi="宋体"/>
                <w:sz w:val="24"/>
                <w:szCs w:val="24"/>
              </w:rPr>
            </w:pPr>
          </w:p>
        </w:tc>
      </w:tr>
    </w:tbl>
    <w:p w14:paraId="7A142D83" w14:textId="7578CA0D" w:rsidR="008A561B" w:rsidRPr="0048685D" w:rsidRDefault="00B124C1" w:rsidP="00C860DB">
      <w:pPr>
        <w:pStyle w:val="a5"/>
        <w:spacing w:before="156"/>
      </w:pPr>
      <w:bookmarkStart w:id="28" w:name="_Toc225979251"/>
      <w:r w:rsidRPr="0048685D">
        <w:rPr>
          <w:rFonts w:hint="eastAsia"/>
        </w:rPr>
        <w:t>1</w:t>
      </w:r>
      <w:r w:rsidRPr="0048685D">
        <w:t xml:space="preserve">1. </w:t>
      </w:r>
      <w:r w:rsidR="008A561B" w:rsidRPr="0048685D">
        <w:rPr>
          <w:rFonts w:hint="eastAsia"/>
        </w:rPr>
        <w:t>技术偏离表</w:t>
      </w:r>
      <w:bookmarkEnd w:id="28"/>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48685D" w:rsidRPr="0048685D" w14:paraId="21BC7B52" w14:textId="77777777" w:rsidTr="00C150FF">
        <w:trPr>
          <w:trHeight w:val="324"/>
          <w:jc w:val="center"/>
        </w:trPr>
        <w:tc>
          <w:tcPr>
            <w:tcW w:w="8789" w:type="dxa"/>
            <w:gridSpan w:val="4"/>
            <w:noWrap/>
            <w:vAlign w:val="bottom"/>
          </w:tcPr>
          <w:p w14:paraId="7323067A" w14:textId="77777777" w:rsidR="008A561B" w:rsidRPr="0048685D" w:rsidRDefault="008A561B" w:rsidP="008A561B">
            <w:pPr>
              <w:widowControl/>
              <w:jc w:val="center"/>
              <w:rPr>
                <w:rFonts w:hAnsi="宋体" w:cs="宋体"/>
                <w:bCs/>
                <w:kern w:val="0"/>
              </w:rPr>
            </w:pPr>
            <w:r w:rsidRPr="0048685D">
              <w:rPr>
                <w:rFonts w:hAnsi="宋体" w:cs="宋体" w:hint="eastAsia"/>
                <w:bCs/>
                <w:kern w:val="0"/>
              </w:rPr>
              <w:t>技术偏离表</w:t>
            </w:r>
          </w:p>
        </w:tc>
      </w:tr>
      <w:tr w:rsidR="0048685D" w:rsidRPr="0048685D" w14:paraId="3525A871" w14:textId="77777777" w:rsidTr="00C150FF">
        <w:trPr>
          <w:trHeight w:val="293"/>
          <w:jc w:val="center"/>
        </w:trPr>
        <w:tc>
          <w:tcPr>
            <w:tcW w:w="851" w:type="dxa"/>
            <w:noWrap/>
            <w:vAlign w:val="bottom"/>
          </w:tcPr>
          <w:p w14:paraId="56D3BC26" w14:textId="77777777" w:rsidR="008A561B" w:rsidRPr="0048685D" w:rsidRDefault="008A561B" w:rsidP="008A561B">
            <w:pPr>
              <w:widowControl/>
              <w:jc w:val="center"/>
              <w:rPr>
                <w:rFonts w:hAnsi="宋体" w:cs="宋体"/>
                <w:kern w:val="0"/>
              </w:rPr>
            </w:pPr>
            <w:r w:rsidRPr="0048685D">
              <w:rPr>
                <w:rFonts w:hAnsi="宋体" w:cs="宋体" w:hint="eastAsia"/>
                <w:kern w:val="0"/>
              </w:rPr>
              <w:t>序号</w:t>
            </w:r>
          </w:p>
        </w:tc>
        <w:tc>
          <w:tcPr>
            <w:tcW w:w="3544" w:type="dxa"/>
            <w:noWrap/>
            <w:vAlign w:val="bottom"/>
          </w:tcPr>
          <w:p w14:paraId="13E5E2F6" w14:textId="77777777" w:rsidR="008A561B" w:rsidRPr="0048685D" w:rsidRDefault="008A561B" w:rsidP="008A561B">
            <w:pPr>
              <w:widowControl/>
              <w:jc w:val="center"/>
              <w:rPr>
                <w:rFonts w:hAnsi="宋体" w:cs="宋体"/>
                <w:kern w:val="0"/>
              </w:rPr>
            </w:pPr>
            <w:r w:rsidRPr="0048685D">
              <w:rPr>
                <w:rFonts w:hAnsi="宋体" w:cs="宋体" w:hint="eastAsia"/>
                <w:kern w:val="0"/>
              </w:rPr>
              <w:t>招标要求（条款）</w:t>
            </w:r>
          </w:p>
        </w:tc>
        <w:tc>
          <w:tcPr>
            <w:tcW w:w="2268" w:type="dxa"/>
            <w:noWrap/>
            <w:vAlign w:val="bottom"/>
          </w:tcPr>
          <w:p w14:paraId="7540B315" w14:textId="77777777" w:rsidR="008A561B" w:rsidRPr="0048685D" w:rsidRDefault="008A561B" w:rsidP="008A561B">
            <w:pPr>
              <w:widowControl/>
              <w:jc w:val="center"/>
              <w:rPr>
                <w:rFonts w:hAnsi="宋体" w:cs="宋体"/>
                <w:kern w:val="0"/>
              </w:rPr>
            </w:pPr>
            <w:r w:rsidRPr="0048685D">
              <w:rPr>
                <w:rFonts w:hAnsi="宋体" w:cs="宋体" w:hint="eastAsia"/>
                <w:kern w:val="0"/>
              </w:rPr>
              <w:t>投标方响应</w:t>
            </w:r>
          </w:p>
        </w:tc>
        <w:tc>
          <w:tcPr>
            <w:tcW w:w="2126" w:type="dxa"/>
            <w:noWrap/>
            <w:vAlign w:val="bottom"/>
          </w:tcPr>
          <w:p w14:paraId="4E2323EA" w14:textId="77777777" w:rsidR="008A561B" w:rsidRPr="0048685D" w:rsidRDefault="008A561B" w:rsidP="008A561B">
            <w:pPr>
              <w:widowControl/>
              <w:jc w:val="center"/>
              <w:rPr>
                <w:rFonts w:hAnsi="宋体" w:cs="宋体"/>
                <w:kern w:val="0"/>
              </w:rPr>
            </w:pPr>
            <w:r w:rsidRPr="0048685D">
              <w:rPr>
                <w:rFonts w:hAnsi="宋体" w:cs="宋体" w:hint="eastAsia"/>
                <w:kern w:val="0"/>
              </w:rPr>
              <w:t>偏离及说明</w:t>
            </w:r>
          </w:p>
        </w:tc>
      </w:tr>
      <w:tr w:rsidR="0048685D" w:rsidRPr="0048685D" w14:paraId="336AF2E1" w14:textId="77777777" w:rsidTr="00C150FF">
        <w:trPr>
          <w:trHeight w:val="293"/>
          <w:jc w:val="center"/>
        </w:trPr>
        <w:tc>
          <w:tcPr>
            <w:tcW w:w="851" w:type="dxa"/>
            <w:noWrap/>
            <w:vAlign w:val="bottom"/>
          </w:tcPr>
          <w:p w14:paraId="00BBC821" w14:textId="77777777" w:rsidR="008A561B" w:rsidRPr="0048685D" w:rsidRDefault="008A561B" w:rsidP="008A561B">
            <w:pPr>
              <w:widowControl/>
              <w:jc w:val="center"/>
              <w:rPr>
                <w:rFonts w:hAnsi="宋体" w:cs="宋体"/>
                <w:kern w:val="0"/>
              </w:rPr>
            </w:pPr>
            <w:r w:rsidRPr="0048685D">
              <w:rPr>
                <w:rFonts w:hAnsi="宋体" w:cs="宋体" w:hint="eastAsia"/>
                <w:kern w:val="0"/>
              </w:rPr>
              <w:t>1</w:t>
            </w:r>
          </w:p>
        </w:tc>
        <w:tc>
          <w:tcPr>
            <w:tcW w:w="3544" w:type="dxa"/>
            <w:noWrap/>
            <w:vAlign w:val="bottom"/>
          </w:tcPr>
          <w:p w14:paraId="3EF93BA2" w14:textId="77777777" w:rsidR="008A561B" w:rsidRPr="0048685D" w:rsidRDefault="008A561B" w:rsidP="008A561B">
            <w:pPr>
              <w:widowControl/>
              <w:rPr>
                <w:rFonts w:hAnsi="宋体" w:cs="宋体"/>
                <w:kern w:val="0"/>
              </w:rPr>
            </w:pPr>
          </w:p>
        </w:tc>
        <w:tc>
          <w:tcPr>
            <w:tcW w:w="2268" w:type="dxa"/>
            <w:noWrap/>
            <w:vAlign w:val="bottom"/>
          </w:tcPr>
          <w:p w14:paraId="7A717EAE" w14:textId="77777777" w:rsidR="008A561B" w:rsidRPr="0048685D" w:rsidRDefault="008A561B" w:rsidP="008A561B">
            <w:pPr>
              <w:widowControl/>
              <w:rPr>
                <w:rFonts w:hAnsi="宋体" w:cs="宋体"/>
                <w:kern w:val="0"/>
              </w:rPr>
            </w:pPr>
          </w:p>
        </w:tc>
        <w:tc>
          <w:tcPr>
            <w:tcW w:w="2126" w:type="dxa"/>
            <w:noWrap/>
            <w:vAlign w:val="bottom"/>
          </w:tcPr>
          <w:p w14:paraId="6F15D3CB" w14:textId="77777777" w:rsidR="008A561B" w:rsidRPr="0048685D" w:rsidRDefault="008A561B" w:rsidP="008A561B">
            <w:pPr>
              <w:widowControl/>
              <w:rPr>
                <w:rFonts w:hAnsi="宋体" w:cs="宋体"/>
                <w:kern w:val="0"/>
              </w:rPr>
            </w:pPr>
          </w:p>
        </w:tc>
      </w:tr>
      <w:tr w:rsidR="0048685D" w:rsidRPr="0048685D" w14:paraId="2939EF62" w14:textId="77777777" w:rsidTr="00C150FF">
        <w:trPr>
          <w:trHeight w:val="293"/>
          <w:jc w:val="center"/>
        </w:trPr>
        <w:tc>
          <w:tcPr>
            <w:tcW w:w="851" w:type="dxa"/>
            <w:noWrap/>
            <w:vAlign w:val="bottom"/>
          </w:tcPr>
          <w:p w14:paraId="28F47D61" w14:textId="77777777" w:rsidR="008A561B" w:rsidRPr="0048685D" w:rsidRDefault="008A561B" w:rsidP="008A561B">
            <w:pPr>
              <w:widowControl/>
              <w:jc w:val="center"/>
              <w:rPr>
                <w:rFonts w:hAnsi="宋体" w:cs="宋体"/>
                <w:kern w:val="0"/>
              </w:rPr>
            </w:pPr>
            <w:r w:rsidRPr="0048685D">
              <w:rPr>
                <w:rFonts w:hAnsi="宋体" w:cs="宋体" w:hint="eastAsia"/>
                <w:kern w:val="0"/>
              </w:rPr>
              <w:t>2</w:t>
            </w:r>
          </w:p>
        </w:tc>
        <w:tc>
          <w:tcPr>
            <w:tcW w:w="3544" w:type="dxa"/>
            <w:noWrap/>
            <w:vAlign w:val="bottom"/>
          </w:tcPr>
          <w:p w14:paraId="467AAB55" w14:textId="77777777" w:rsidR="008A561B" w:rsidRPr="0048685D" w:rsidRDefault="008A561B" w:rsidP="008A561B">
            <w:pPr>
              <w:widowControl/>
              <w:rPr>
                <w:rFonts w:hAnsi="宋体" w:cs="宋体"/>
                <w:kern w:val="0"/>
              </w:rPr>
            </w:pPr>
          </w:p>
        </w:tc>
        <w:tc>
          <w:tcPr>
            <w:tcW w:w="2268" w:type="dxa"/>
            <w:noWrap/>
            <w:vAlign w:val="bottom"/>
          </w:tcPr>
          <w:p w14:paraId="6B0BC573" w14:textId="77777777" w:rsidR="008A561B" w:rsidRPr="0048685D" w:rsidRDefault="008A561B" w:rsidP="008A561B">
            <w:pPr>
              <w:widowControl/>
              <w:rPr>
                <w:rFonts w:hAnsi="宋体" w:cs="宋体"/>
                <w:kern w:val="0"/>
              </w:rPr>
            </w:pPr>
          </w:p>
        </w:tc>
        <w:tc>
          <w:tcPr>
            <w:tcW w:w="2126" w:type="dxa"/>
            <w:noWrap/>
            <w:vAlign w:val="bottom"/>
          </w:tcPr>
          <w:p w14:paraId="3DA2CA5C" w14:textId="77777777" w:rsidR="008A561B" w:rsidRPr="0048685D" w:rsidRDefault="008A561B" w:rsidP="008A561B">
            <w:pPr>
              <w:widowControl/>
              <w:rPr>
                <w:rFonts w:hAnsi="宋体" w:cs="宋体"/>
                <w:kern w:val="0"/>
              </w:rPr>
            </w:pPr>
          </w:p>
        </w:tc>
      </w:tr>
      <w:tr w:rsidR="0048685D" w:rsidRPr="0048685D" w14:paraId="25D5B75A" w14:textId="77777777" w:rsidTr="00C150FF">
        <w:trPr>
          <w:trHeight w:val="293"/>
          <w:jc w:val="center"/>
        </w:trPr>
        <w:tc>
          <w:tcPr>
            <w:tcW w:w="851" w:type="dxa"/>
            <w:noWrap/>
            <w:vAlign w:val="bottom"/>
          </w:tcPr>
          <w:p w14:paraId="2EA152C7" w14:textId="77777777" w:rsidR="008A561B" w:rsidRPr="0048685D" w:rsidRDefault="008A561B" w:rsidP="008A561B">
            <w:pPr>
              <w:widowControl/>
              <w:jc w:val="center"/>
              <w:rPr>
                <w:rFonts w:hAnsi="宋体" w:cs="宋体"/>
                <w:kern w:val="0"/>
              </w:rPr>
            </w:pPr>
            <w:r w:rsidRPr="0048685D">
              <w:rPr>
                <w:rFonts w:hAnsi="宋体" w:cs="宋体" w:hint="eastAsia"/>
                <w:kern w:val="0"/>
              </w:rPr>
              <w:t>3</w:t>
            </w:r>
          </w:p>
        </w:tc>
        <w:tc>
          <w:tcPr>
            <w:tcW w:w="3544" w:type="dxa"/>
            <w:noWrap/>
            <w:vAlign w:val="bottom"/>
          </w:tcPr>
          <w:p w14:paraId="7DF15D67" w14:textId="77777777" w:rsidR="008A561B" w:rsidRPr="0048685D" w:rsidRDefault="008A561B" w:rsidP="008A561B">
            <w:pPr>
              <w:widowControl/>
              <w:rPr>
                <w:rFonts w:hAnsi="宋体" w:cs="宋体"/>
                <w:kern w:val="0"/>
              </w:rPr>
            </w:pPr>
          </w:p>
        </w:tc>
        <w:tc>
          <w:tcPr>
            <w:tcW w:w="2268" w:type="dxa"/>
            <w:noWrap/>
            <w:vAlign w:val="bottom"/>
          </w:tcPr>
          <w:p w14:paraId="2F9932B4" w14:textId="77777777" w:rsidR="008A561B" w:rsidRPr="0048685D" w:rsidRDefault="008A561B" w:rsidP="008A561B">
            <w:pPr>
              <w:widowControl/>
              <w:rPr>
                <w:rFonts w:hAnsi="宋体" w:cs="宋体"/>
                <w:kern w:val="0"/>
              </w:rPr>
            </w:pPr>
          </w:p>
        </w:tc>
        <w:tc>
          <w:tcPr>
            <w:tcW w:w="2126" w:type="dxa"/>
            <w:noWrap/>
            <w:vAlign w:val="bottom"/>
          </w:tcPr>
          <w:p w14:paraId="233AE7A7" w14:textId="77777777" w:rsidR="008A561B" w:rsidRPr="0048685D" w:rsidRDefault="008A561B" w:rsidP="008A561B">
            <w:pPr>
              <w:widowControl/>
              <w:rPr>
                <w:rFonts w:hAnsi="宋体" w:cs="宋体"/>
                <w:kern w:val="0"/>
              </w:rPr>
            </w:pPr>
          </w:p>
        </w:tc>
      </w:tr>
      <w:tr w:rsidR="0048685D" w:rsidRPr="0048685D" w14:paraId="26A486AD" w14:textId="77777777" w:rsidTr="00C150FF">
        <w:trPr>
          <w:trHeight w:val="293"/>
          <w:jc w:val="center"/>
        </w:trPr>
        <w:tc>
          <w:tcPr>
            <w:tcW w:w="851" w:type="dxa"/>
            <w:noWrap/>
            <w:vAlign w:val="bottom"/>
          </w:tcPr>
          <w:p w14:paraId="12E7CEB1" w14:textId="77777777" w:rsidR="008A561B" w:rsidRPr="0048685D" w:rsidRDefault="008A561B" w:rsidP="008A561B">
            <w:pPr>
              <w:widowControl/>
              <w:jc w:val="center"/>
              <w:rPr>
                <w:rFonts w:hAnsi="宋体" w:cs="宋体"/>
                <w:kern w:val="0"/>
              </w:rPr>
            </w:pPr>
            <w:r w:rsidRPr="0048685D">
              <w:rPr>
                <w:rFonts w:hAnsi="宋体" w:cs="宋体" w:hint="eastAsia"/>
                <w:kern w:val="0"/>
              </w:rPr>
              <w:t>4</w:t>
            </w:r>
          </w:p>
        </w:tc>
        <w:tc>
          <w:tcPr>
            <w:tcW w:w="3544" w:type="dxa"/>
            <w:noWrap/>
            <w:vAlign w:val="bottom"/>
          </w:tcPr>
          <w:p w14:paraId="61F10B5B" w14:textId="77777777" w:rsidR="008A561B" w:rsidRPr="0048685D" w:rsidRDefault="008A561B" w:rsidP="008A561B">
            <w:pPr>
              <w:widowControl/>
              <w:rPr>
                <w:rFonts w:hAnsi="宋体" w:cs="宋体"/>
                <w:kern w:val="0"/>
              </w:rPr>
            </w:pPr>
          </w:p>
        </w:tc>
        <w:tc>
          <w:tcPr>
            <w:tcW w:w="2268" w:type="dxa"/>
            <w:noWrap/>
            <w:vAlign w:val="bottom"/>
          </w:tcPr>
          <w:p w14:paraId="774D7E98" w14:textId="77777777" w:rsidR="008A561B" w:rsidRPr="0048685D" w:rsidRDefault="008A561B" w:rsidP="008A561B">
            <w:pPr>
              <w:widowControl/>
              <w:rPr>
                <w:rFonts w:hAnsi="宋体" w:cs="宋体"/>
                <w:kern w:val="0"/>
              </w:rPr>
            </w:pPr>
          </w:p>
        </w:tc>
        <w:tc>
          <w:tcPr>
            <w:tcW w:w="2126" w:type="dxa"/>
            <w:noWrap/>
            <w:vAlign w:val="bottom"/>
          </w:tcPr>
          <w:p w14:paraId="72FE7391" w14:textId="77777777" w:rsidR="008A561B" w:rsidRPr="0048685D" w:rsidRDefault="008A561B" w:rsidP="008A561B">
            <w:pPr>
              <w:widowControl/>
              <w:rPr>
                <w:rFonts w:hAnsi="宋体" w:cs="宋体"/>
                <w:kern w:val="0"/>
              </w:rPr>
            </w:pPr>
          </w:p>
        </w:tc>
      </w:tr>
      <w:tr w:rsidR="0048685D" w:rsidRPr="0048685D" w14:paraId="7B2BDFA1" w14:textId="77777777" w:rsidTr="00C150FF">
        <w:trPr>
          <w:trHeight w:val="293"/>
          <w:jc w:val="center"/>
        </w:trPr>
        <w:tc>
          <w:tcPr>
            <w:tcW w:w="851" w:type="dxa"/>
            <w:noWrap/>
            <w:vAlign w:val="bottom"/>
          </w:tcPr>
          <w:p w14:paraId="10CF5E36" w14:textId="77777777" w:rsidR="008A561B" w:rsidRPr="0048685D" w:rsidRDefault="008A561B" w:rsidP="008A561B">
            <w:pPr>
              <w:widowControl/>
              <w:jc w:val="center"/>
              <w:rPr>
                <w:rFonts w:hAnsi="宋体" w:cs="宋体"/>
                <w:kern w:val="0"/>
              </w:rPr>
            </w:pPr>
            <w:r w:rsidRPr="0048685D">
              <w:rPr>
                <w:rFonts w:hAnsi="宋体" w:cs="宋体" w:hint="eastAsia"/>
                <w:kern w:val="0"/>
              </w:rPr>
              <w:lastRenderedPageBreak/>
              <w:t>5</w:t>
            </w:r>
          </w:p>
        </w:tc>
        <w:tc>
          <w:tcPr>
            <w:tcW w:w="3544" w:type="dxa"/>
            <w:noWrap/>
            <w:vAlign w:val="bottom"/>
          </w:tcPr>
          <w:p w14:paraId="7E5DFC67" w14:textId="77777777" w:rsidR="008A561B" w:rsidRPr="0048685D" w:rsidRDefault="008A561B" w:rsidP="008A561B">
            <w:pPr>
              <w:widowControl/>
              <w:rPr>
                <w:rFonts w:hAnsi="宋体" w:cs="宋体"/>
                <w:kern w:val="0"/>
              </w:rPr>
            </w:pPr>
          </w:p>
        </w:tc>
        <w:tc>
          <w:tcPr>
            <w:tcW w:w="2268" w:type="dxa"/>
            <w:noWrap/>
            <w:vAlign w:val="bottom"/>
          </w:tcPr>
          <w:p w14:paraId="76A903DC" w14:textId="77777777" w:rsidR="008A561B" w:rsidRPr="0048685D" w:rsidRDefault="008A561B" w:rsidP="008A561B">
            <w:pPr>
              <w:widowControl/>
              <w:rPr>
                <w:rFonts w:hAnsi="宋体" w:cs="宋体"/>
                <w:kern w:val="0"/>
              </w:rPr>
            </w:pPr>
          </w:p>
        </w:tc>
        <w:tc>
          <w:tcPr>
            <w:tcW w:w="2126" w:type="dxa"/>
            <w:noWrap/>
            <w:vAlign w:val="bottom"/>
          </w:tcPr>
          <w:p w14:paraId="4D060648" w14:textId="77777777" w:rsidR="008A561B" w:rsidRPr="0048685D" w:rsidRDefault="008A561B" w:rsidP="008A561B">
            <w:pPr>
              <w:widowControl/>
              <w:rPr>
                <w:rFonts w:hAnsi="宋体" w:cs="宋体"/>
                <w:kern w:val="0"/>
              </w:rPr>
            </w:pPr>
          </w:p>
        </w:tc>
      </w:tr>
      <w:tr w:rsidR="0048685D" w:rsidRPr="0048685D" w14:paraId="062FF2CC" w14:textId="77777777" w:rsidTr="00C150FF">
        <w:trPr>
          <w:trHeight w:val="293"/>
          <w:jc w:val="center"/>
        </w:trPr>
        <w:tc>
          <w:tcPr>
            <w:tcW w:w="851" w:type="dxa"/>
            <w:noWrap/>
            <w:vAlign w:val="bottom"/>
          </w:tcPr>
          <w:p w14:paraId="5D2F1DC5" w14:textId="77777777" w:rsidR="008A561B" w:rsidRPr="0048685D" w:rsidRDefault="008A561B" w:rsidP="008A561B">
            <w:pPr>
              <w:widowControl/>
              <w:jc w:val="center"/>
              <w:rPr>
                <w:rFonts w:hAnsi="宋体" w:cs="宋体"/>
                <w:kern w:val="0"/>
              </w:rPr>
            </w:pPr>
            <w:r w:rsidRPr="0048685D">
              <w:rPr>
                <w:rFonts w:hAnsi="宋体" w:cs="宋体" w:hint="eastAsia"/>
                <w:kern w:val="0"/>
              </w:rPr>
              <w:t>6</w:t>
            </w:r>
          </w:p>
        </w:tc>
        <w:tc>
          <w:tcPr>
            <w:tcW w:w="3544" w:type="dxa"/>
            <w:noWrap/>
            <w:vAlign w:val="bottom"/>
          </w:tcPr>
          <w:p w14:paraId="7395F930" w14:textId="77777777" w:rsidR="008A561B" w:rsidRPr="0048685D" w:rsidRDefault="008A561B" w:rsidP="008A561B">
            <w:pPr>
              <w:widowControl/>
              <w:rPr>
                <w:rFonts w:hAnsi="宋体" w:cs="宋体"/>
                <w:kern w:val="0"/>
              </w:rPr>
            </w:pPr>
          </w:p>
        </w:tc>
        <w:tc>
          <w:tcPr>
            <w:tcW w:w="2268" w:type="dxa"/>
            <w:noWrap/>
            <w:vAlign w:val="bottom"/>
          </w:tcPr>
          <w:p w14:paraId="5B85927C" w14:textId="77777777" w:rsidR="008A561B" w:rsidRPr="0048685D" w:rsidRDefault="008A561B" w:rsidP="008A561B">
            <w:pPr>
              <w:widowControl/>
              <w:rPr>
                <w:rFonts w:hAnsi="宋体" w:cs="宋体"/>
                <w:kern w:val="0"/>
              </w:rPr>
            </w:pPr>
          </w:p>
        </w:tc>
        <w:tc>
          <w:tcPr>
            <w:tcW w:w="2126" w:type="dxa"/>
            <w:noWrap/>
            <w:vAlign w:val="bottom"/>
          </w:tcPr>
          <w:p w14:paraId="2E517631" w14:textId="77777777" w:rsidR="008A561B" w:rsidRPr="0048685D" w:rsidRDefault="008A561B" w:rsidP="008A561B">
            <w:pPr>
              <w:widowControl/>
              <w:rPr>
                <w:rFonts w:hAnsi="宋体" w:cs="宋体"/>
                <w:kern w:val="0"/>
              </w:rPr>
            </w:pPr>
          </w:p>
        </w:tc>
      </w:tr>
      <w:tr w:rsidR="0048685D" w:rsidRPr="0048685D" w14:paraId="470440DA" w14:textId="77777777" w:rsidTr="00C150FF">
        <w:trPr>
          <w:trHeight w:val="293"/>
          <w:jc w:val="center"/>
        </w:trPr>
        <w:tc>
          <w:tcPr>
            <w:tcW w:w="851" w:type="dxa"/>
            <w:noWrap/>
            <w:vAlign w:val="bottom"/>
          </w:tcPr>
          <w:p w14:paraId="78822A0A" w14:textId="77777777" w:rsidR="008A561B" w:rsidRPr="0048685D" w:rsidRDefault="008A561B" w:rsidP="008A561B">
            <w:pPr>
              <w:widowControl/>
              <w:jc w:val="center"/>
              <w:rPr>
                <w:rFonts w:hAnsi="宋体" w:cs="宋体"/>
                <w:kern w:val="0"/>
              </w:rPr>
            </w:pPr>
            <w:r w:rsidRPr="0048685D">
              <w:rPr>
                <w:rFonts w:hAnsi="宋体" w:cs="宋体" w:hint="eastAsia"/>
                <w:kern w:val="0"/>
              </w:rPr>
              <w:t>7</w:t>
            </w:r>
          </w:p>
        </w:tc>
        <w:tc>
          <w:tcPr>
            <w:tcW w:w="3544" w:type="dxa"/>
            <w:noWrap/>
            <w:vAlign w:val="bottom"/>
          </w:tcPr>
          <w:p w14:paraId="3493A8BC" w14:textId="77777777" w:rsidR="008A561B" w:rsidRPr="0048685D" w:rsidRDefault="008A561B" w:rsidP="008A561B">
            <w:pPr>
              <w:widowControl/>
              <w:rPr>
                <w:rFonts w:hAnsi="宋体" w:cs="宋体"/>
                <w:kern w:val="0"/>
              </w:rPr>
            </w:pPr>
          </w:p>
        </w:tc>
        <w:tc>
          <w:tcPr>
            <w:tcW w:w="2268" w:type="dxa"/>
            <w:noWrap/>
            <w:vAlign w:val="bottom"/>
          </w:tcPr>
          <w:p w14:paraId="1FBD0BBE" w14:textId="77777777" w:rsidR="008A561B" w:rsidRPr="0048685D" w:rsidRDefault="008A561B" w:rsidP="008A561B">
            <w:pPr>
              <w:widowControl/>
              <w:rPr>
                <w:rFonts w:hAnsi="宋体" w:cs="宋体"/>
                <w:kern w:val="0"/>
              </w:rPr>
            </w:pPr>
          </w:p>
        </w:tc>
        <w:tc>
          <w:tcPr>
            <w:tcW w:w="2126" w:type="dxa"/>
            <w:noWrap/>
            <w:vAlign w:val="bottom"/>
          </w:tcPr>
          <w:p w14:paraId="32782A87" w14:textId="77777777" w:rsidR="008A561B" w:rsidRPr="0048685D" w:rsidRDefault="008A561B" w:rsidP="008A561B">
            <w:pPr>
              <w:widowControl/>
              <w:rPr>
                <w:rFonts w:hAnsi="宋体" w:cs="宋体"/>
                <w:kern w:val="0"/>
              </w:rPr>
            </w:pPr>
          </w:p>
        </w:tc>
      </w:tr>
      <w:tr w:rsidR="0048685D" w:rsidRPr="0048685D" w14:paraId="165985BE" w14:textId="77777777" w:rsidTr="00C150FF">
        <w:trPr>
          <w:trHeight w:val="293"/>
          <w:jc w:val="center"/>
        </w:trPr>
        <w:tc>
          <w:tcPr>
            <w:tcW w:w="851" w:type="dxa"/>
            <w:noWrap/>
            <w:vAlign w:val="bottom"/>
          </w:tcPr>
          <w:p w14:paraId="0938D3CD" w14:textId="77777777" w:rsidR="008A561B" w:rsidRPr="0048685D" w:rsidRDefault="008A561B" w:rsidP="008A561B">
            <w:pPr>
              <w:widowControl/>
              <w:jc w:val="center"/>
              <w:rPr>
                <w:rFonts w:hAnsi="宋体" w:cs="宋体"/>
                <w:kern w:val="0"/>
              </w:rPr>
            </w:pPr>
            <w:r w:rsidRPr="0048685D">
              <w:rPr>
                <w:rFonts w:hAnsi="宋体" w:cs="宋体" w:hint="eastAsia"/>
                <w:kern w:val="0"/>
              </w:rPr>
              <w:t>8</w:t>
            </w:r>
          </w:p>
        </w:tc>
        <w:tc>
          <w:tcPr>
            <w:tcW w:w="3544" w:type="dxa"/>
            <w:noWrap/>
            <w:vAlign w:val="bottom"/>
          </w:tcPr>
          <w:p w14:paraId="64220276" w14:textId="77777777" w:rsidR="008A561B" w:rsidRPr="0048685D" w:rsidRDefault="008A561B" w:rsidP="008A561B">
            <w:pPr>
              <w:widowControl/>
              <w:rPr>
                <w:rFonts w:hAnsi="宋体" w:cs="宋体"/>
                <w:kern w:val="0"/>
              </w:rPr>
            </w:pPr>
          </w:p>
        </w:tc>
        <w:tc>
          <w:tcPr>
            <w:tcW w:w="2268" w:type="dxa"/>
            <w:noWrap/>
            <w:vAlign w:val="bottom"/>
          </w:tcPr>
          <w:p w14:paraId="07C56268" w14:textId="77777777" w:rsidR="008A561B" w:rsidRPr="0048685D" w:rsidRDefault="008A561B" w:rsidP="008A561B">
            <w:pPr>
              <w:widowControl/>
              <w:rPr>
                <w:rFonts w:hAnsi="宋体" w:cs="宋体"/>
                <w:kern w:val="0"/>
              </w:rPr>
            </w:pPr>
          </w:p>
        </w:tc>
        <w:tc>
          <w:tcPr>
            <w:tcW w:w="2126" w:type="dxa"/>
            <w:noWrap/>
            <w:vAlign w:val="bottom"/>
          </w:tcPr>
          <w:p w14:paraId="3A5CD4B9" w14:textId="77777777" w:rsidR="008A561B" w:rsidRPr="0048685D" w:rsidRDefault="008A561B" w:rsidP="008A561B">
            <w:pPr>
              <w:widowControl/>
              <w:rPr>
                <w:rFonts w:hAnsi="宋体" w:cs="宋体"/>
                <w:kern w:val="0"/>
              </w:rPr>
            </w:pPr>
          </w:p>
        </w:tc>
      </w:tr>
      <w:tr w:rsidR="0048685D" w:rsidRPr="0048685D" w14:paraId="731A748D" w14:textId="77777777" w:rsidTr="00C150FF">
        <w:trPr>
          <w:trHeight w:val="1691"/>
          <w:jc w:val="center"/>
        </w:trPr>
        <w:tc>
          <w:tcPr>
            <w:tcW w:w="8789" w:type="dxa"/>
            <w:gridSpan w:val="4"/>
          </w:tcPr>
          <w:p w14:paraId="036C76E9" w14:textId="77777777" w:rsidR="008A561B" w:rsidRPr="0048685D" w:rsidRDefault="008A561B" w:rsidP="008A561B">
            <w:pPr>
              <w:widowControl/>
              <w:jc w:val="left"/>
              <w:rPr>
                <w:rFonts w:hAnsi="宋体" w:cs="宋体"/>
                <w:kern w:val="0"/>
              </w:rPr>
            </w:pPr>
            <w:r w:rsidRPr="0048685D">
              <w:rPr>
                <w:rFonts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48685D">
              <w:rPr>
                <w:rFonts w:hAnsi="宋体" w:cs="宋体" w:hint="eastAsia"/>
                <w:kern w:val="0"/>
              </w:rPr>
              <w:t> </w:t>
            </w:r>
            <w:r w:rsidRPr="0048685D">
              <w:rPr>
                <w:rFonts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48685D">
              <w:rPr>
                <w:rFonts w:hAnsi="宋体" w:cs="宋体" w:hint="eastAsia"/>
                <w:kern w:val="0"/>
              </w:rPr>
              <w:t xml:space="preserve">      </w:t>
            </w:r>
            <w:proofErr w:type="gramEnd"/>
            <w:r w:rsidRPr="0048685D">
              <w:rPr>
                <w:rFonts w:hAnsi="宋体" w:cs="宋体" w:hint="eastAsia"/>
                <w:kern w:val="0"/>
              </w:rPr>
              <w:t xml:space="preserve"> </w:t>
            </w:r>
            <w:r w:rsidRPr="0048685D">
              <w:rPr>
                <w:rFonts w:hAnsi="宋体" w:cs="宋体"/>
                <w:kern w:val="0"/>
              </w:rPr>
              <w:t xml:space="preserve">     </w:t>
            </w:r>
            <w:r w:rsidRPr="0048685D">
              <w:rPr>
                <w:rFonts w:hAnsi="宋体" w:cs="宋体" w:hint="eastAsia"/>
                <w:kern w:val="0"/>
              </w:rPr>
              <w:t> </w:t>
            </w:r>
            <w:r w:rsidRPr="0048685D">
              <w:rPr>
                <w:rFonts w:hAnsi="宋体" w:cs="宋体" w:hint="eastAsia"/>
                <w:kern w:val="0"/>
              </w:rPr>
              <w:t xml:space="preserve">日期：  </w:t>
            </w:r>
            <w:r w:rsidRPr="0048685D">
              <w:rPr>
                <w:rFonts w:hAnsi="宋体" w:cs="宋体"/>
                <w:kern w:val="0"/>
              </w:rPr>
              <w:t xml:space="preserve">  </w:t>
            </w:r>
            <w:r w:rsidRPr="0048685D">
              <w:rPr>
                <w:rFonts w:hAnsi="宋体" w:cs="宋体" w:hint="eastAsia"/>
                <w:kern w:val="0"/>
              </w:rPr>
              <w:t>年   月   日</w:t>
            </w:r>
          </w:p>
        </w:tc>
      </w:tr>
    </w:tbl>
    <w:p w14:paraId="58F62FFF" w14:textId="3B41C0AA" w:rsidR="008A561B" w:rsidRPr="0048685D" w:rsidRDefault="00B124C1" w:rsidP="00C860DB">
      <w:pPr>
        <w:pStyle w:val="a5"/>
        <w:spacing w:before="156"/>
      </w:pPr>
      <w:bookmarkStart w:id="29" w:name="_Toc225979252"/>
      <w:r w:rsidRPr="0048685D">
        <w:t xml:space="preserve">12. </w:t>
      </w:r>
      <w:r w:rsidR="008A561B" w:rsidRPr="0048685D">
        <w:rPr>
          <w:rFonts w:hint="eastAsia"/>
        </w:rPr>
        <w:t>备品备件清单</w:t>
      </w:r>
      <w:bookmarkEnd w:id="29"/>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1"/>
        <w:gridCol w:w="2213"/>
        <w:gridCol w:w="2201"/>
        <w:gridCol w:w="709"/>
        <w:gridCol w:w="709"/>
        <w:gridCol w:w="1559"/>
        <w:gridCol w:w="616"/>
      </w:tblGrid>
      <w:tr w:rsidR="0048685D" w:rsidRPr="0048685D" w14:paraId="14AC58B9" w14:textId="77777777" w:rsidTr="00C150FF">
        <w:trPr>
          <w:trHeight w:val="422"/>
          <w:tblHeader/>
          <w:jc w:val="center"/>
        </w:trPr>
        <w:tc>
          <w:tcPr>
            <w:tcW w:w="741" w:type="dxa"/>
            <w:noWrap/>
            <w:vAlign w:val="center"/>
          </w:tcPr>
          <w:p w14:paraId="779C1D54" w14:textId="77777777" w:rsidR="008A561B" w:rsidRPr="0048685D" w:rsidRDefault="008A561B" w:rsidP="008A561B">
            <w:pPr>
              <w:jc w:val="center"/>
              <w:rPr>
                <w:rFonts w:hAnsi="宋体" w:cs="宋体"/>
              </w:rPr>
            </w:pPr>
            <w:r w:rsidRPr="0048685D">
              <w:rPr>
                <w:rFonts w:hAnsi="宋体" w:cs="宋体" w:hint="eastAsia"/>
              </w:rPr>
              <w:t>序号</w:t>
            </w:r>
          </w:p>
        </w:tc>
        <w:tc>
          <w:tcPr>
            <w:tcW w:w="2213" w:type="dxa"/>
            <w:noWrap/>
            <w:vAlign w:val="center"/>
          </w:tcPr>
          <w:p w14:paraId="3B1E1B99" w14:textId="77777777" w:rsidR="008A561B" w:rsidRPr="0048685D" w:rsidRDefault="008A561B" w:rsidP="008A561B">
            <w:pPr>
              <w:jc w:val="center"/>
              <w:rPr>
                <w:rFonts w:hAnsi="宋体" w:cs="宋体"/>
              </w:rPr>
            </w:pPr>
            <w:r w:rsidRPr="0048685D">
              <w:rPr>
                <w:rFonts w:hAnsi="宋体" w:cs="宋体" w:hint="eastAsia"/>
              </w:rPr>
              <w:t>名称</w:t>
            </w:r>
          </w:p>
        </w:tc>
        <w:tc>
          <w:tcPr>
            <w:tcW w:w="2201" w:type="dxa"/>
            <w:noWrap/>
            <w:vAlign w:val="center"/>
          </w:tcPr>
          <w:p w14:paraId="0D158EA2" w14:textId="77777777" w:rsidR="008A561B" w:rsidRPr="0048685D" w:rsidRDefault="008A561B" w:rsidP="008A561B">
            <w:pPr>
              <w:jc w:val="center"/>
              <w:rPr>
                <w:rFonts w:hAnsi="宋体" w:cs="宋体"/>
              </w:rPr>
            </w:pPr>
            <w:r w:rsidRPr="0048685D">
              <w:rPr>
                <w:rFonts w:hAnsi="宋体" w:cs="宋体" w:hint="eastAsia"/>
              </w:rPr>
              <w:t>规格和型号</w:t>
            </w:r>
          </w:p>
        </w:tc>
        <w:tc>
          <w:tcPr>
            <w:tcW w:w="709" w:type="dxa"/>
            <w:noWrap/>
            <w:vAlign w:val="center"/>
          </w:tcPr>
          <w:p w14:paraId="0F0D8C5C" w14:textId="77777777" w:rsidR="008A561B" w:rsidRPr="0048685D" w:rsidRDefault="008A561B" w:rsidP="008A561B">
            <w:pPr>
              <w:jc w:val="center"/>
              <w:rPr>
                <w:rFonts w:hAnsi="宋体" w:cs="宋体"/>
              </w:rPr>
            </w:pPr>
            <w:r w:rsidRPr="0048685D">
              <w:rPr>
                <w:rFonts w:hAnsi="宋体" w:cs="宋体" w:hint="eastAsia"/>
              </w:rPr>
              <w:t>单位</w:t>
            </w:r>
          </w:p>
        </w:tc>
        <w:tc>
          <w:tcPr>
            <w:tcW w:w="709" w:type="dxa"/>
            <w:noWrap/>
            <w:vAlign w:val="center"/>
          </w:tcPr>
          <w:p w14:paraId="15CE5F0B" w14:textId="77777777" w:rsidR="008A561B" w:rsidRPr="0048685D" w:rsidRDefault="008A561B" w:rsidP="008A561B">
            <w:pPr>
              <w:jc w:val="center"/>
              <w:rPr>
                <w:rFonts w:hAnsi="宋体" w:cs="宋体"/>
              </w:rPr>
            </w:pPr>
            <w:r w:rsidRPr="0048685D">
              <w:rPr>
                <w:rFonts w:hAnsi="宋体" w:cs="宋体" w:hint="eastAsia"/>
              </w:rPr>
              <w:t>数量</w:t>
            </w:r>
          </w:p>
        </w:tc>
        <w:tc>
          <w:tcPr>
            <w:tcW w:w="1559" w:type="dxa"/>
            <w:noWrap/>
            <w:vAlign w:val="center"/>
          </w:tcPr>
          <w:p w14:paraId="2920F6A0" w14:textId="77777777" w:rsidR="008A561B" w:rsidRPr="0048685D" w:rsidRDefault="008A561B" w:rsidP="008A561B">
            <w:pPr>
              <w:jc w:val="center"/>
              <w:rPr>
                <w:rFonts w:hAnsi="宋体" w:cs="宋体"/>
              </w:rPr>
            </w:pPr>
            <w:r w:rsidRPr="0048685D">
              <w:rPr>
                <w:rFonts w:hAnsi="宋体" w:cs="宋体" w:hint="eastAsia"/>
              </w:rPr>
              <w:t>生产厂家</w:t>
            </w:r>
          </w:p>
        </w:tc>
        <w:tc>
          <w:tcPr>
            <w:tcW w:w="616" w:type="dxa"/>
            <w:noWrap/>
            <w:vAlign w:val="center"/>
          </w:tcPr>
          <w:p w14:paraId="70A2127E" w14:textId="77777777" w:rsidR="008A561B" w:rsidRPr="0048685D" w:rsidRDefault="008A561B" w:rsidP="008A561B">
            <w:pPr>
              <w:jc w:val="center"/>
              <w:rPr>
                <w:rFonts w:hAnsi="宋体" w:cs="宋体"/>
              </w:rPr>
            </w:pPr>
          </w:p>
        </w:tc>
      </w:tr>
      <w:tr w:rsidR="0048685D" w:rsidRPr="0048685D" w14:paraId="5A5C4474" w14:textId="77777777" w:rsidTr="00C150FF">
        <w:trPr>
          <w:trHeight w:val="397"/>
          <w:jc w:val="center"/>
        </w:trPr>
        <w:tc>
          <w:tcPr>
            <w:tcW w:w="741" w:type="dxa"/>
            <w:noWrap/>
            <w:vAlign w:val="center"/>
          </w:tcPr>
          <w:p w14:paraId="32D468E1" w14:textId="77777777" w:rsidR="008A561B" w:rsidRPr="0048685D" w:rsidRDefault="008A561B" w:rsidP="008A561B">
            <w:pPr>
              <w:jc w:val="center"/>
              <w:rPr>
                <w:rFonts w:hAnsi="宋体" w:cs="宋体"/>
              </w:rPr>
            </w:pPr>
            <w:r w:rsidRPr="0048685D">
              <w:rPr>
                <w:rFonts w:hAnsi="宋体" w:cs="宋体" w:hint="eastAsia"/>
              </w:rPr>
              <w:t>1</w:t>
            </w:r>
          </w:p>
        </w:tc>
        <w:tc>
          <w:tcPr>
            <w:tcW w:w="2213" w:type="dxa"/>
            <w:noWrap/>
            <w:vAlign w:val="center"/>
          </w:tcPr>
          <w:p w14:paraId="19C85802" w14:textId="77777777" w:rsidR="008A561B" w:rsidRPr="0048685D" w:rsidRDefault="008A561B" w:rsidP="008A561B">
            <w:pPr>
              <w:jc w:val="center"/>
              <w:rPr>
                <w:rFonts w:hAnsi="宋体" w:cs="宋体"/>
              </w:rPr>
            </w:pPr>
          </w:p>
        </w:tc>
        <w:tc>
          <w:tcPr>
            <w:tcW w:w="2201" w:type="dxa"/>
            <w:noWrap/>
            <w:vAlign w:val="center"/>
          </w:tcPr>
          <w:p w14:paraId="35E4F727" w14:textId="77777777" w:rsidR="008A561B" w:rsidRPr="0048685D" w:rsidRDefault="008A561B" w:rsidP="008A561B">
            <w:pPr>
              <w:jc w:val="center"/>
              <w:rPr>
                <w:rFonts w:hAnsi="宋体" w:cs="宋体"/>
              </w:rPr>
            </w:pPr>
          </w:p>
        </w:tc>
        <w:tc>
          <w:tcPr>
            <w:tcW w:w="709" w:type="dxa"/>
            <w:noWrap/>
            <w:vAlign w:val="center"/>
          </w:tcPr>
          <w:p w14:paraId="2BEA7660" w14:textId="77777777" w:rsidR="008A561B" w:rsidRPr="0048685D" w:rsidRDefault="008A561B" w:rsidP="008A561B">
            <w:pPr>
              <w:jc w:val="center"/>
              <w:rPr>
                <w:rFonts w:hAnsi="宋体" w:cs="宋体"/>
              </w:rPr>
            </w:pPr>
          </w:p>
        </w:tc>
        <w:tc>
          <w:tcPr>
            <w:tcW w:w="709" w:type="dxa"/>
            <w:noWrap/>
            <w:vAlign w:val="center"/>
          </w:tcPr>
          <w:p w14:paraId="5CCC073B" w14:textId="77777777" w:rsidR="008A561B" w:rsidRPr="0048685D" w:rsidRDefault="008A561B" w:rsidP="008A561B">
            <w:pPr>
              <w:jc w:val="center"/>
              <w:rPr>
                <w:rFonts w:hAnsi="宋体" w:cs="宋体"/>
              </w:rPr>
            </w:pPr>
          </w:p>
        </w:tc>
        <w:tc>
          <w:tcPr>
            <w:tcW w:w="1559" w:type="dxa"/>
            <w:noWrap/>
            <w:vAlign w:val="center"/>
          </w:tcPr>
          <w:p w14:paraId="1A3E51C8" w14:textId="77777777" w:rsidR="008A561B" w:rsidRPr="0048685D" w:rsidRDefault="008A561B" w:rsidP="008A561B">
            <w:pPr>
              <w:jc w:val="center"/>
              <w:rPr>
                <w:rFonts w:hAnsi="宋体" w:cs="宋体"/>
              </w:rPr>
            </w:pPr>
          </w:p>
        </w:tc>
        <w:tc>
          <w:tcPr>
            <w:tcW w:w="616" w:type="dxa"/>
            <w:noWrap/>
            <w:vAlign w:val="center"/>
          </w:tcPr>
          <w:p w14:paraId="63D415FC" w14:textId="77777777" w:rsidR="008A561B" w:rsidRPr="0048685D" w:rsidRDefault="008A561B" w:rsidP="008A561B">
            <w:pPr>
              <w:jc w:val="center"/>
              <w:rPr>
                <w:rFonts w:hAnsi="宋体" w:cs="宋体"/>
              </w:rPr>
            </w:pPr>
          </w:p>
        </w:tc>
      </w:tr>
      <w:tr w:rsidR="0048685D" w:rsidRPr="0048685D" w14:paraId="79813E4F" w14:textId="77777777" w:rsidTr="00C150FF">
        <w:trPr>
          <w:trHeight w:val="397"/>
          <w:jc w:val="center"/>
        </w:trPr>
        <w:tc>
          <w:tcPr>
            <w:tcW w:w="741" w:type="dxa"/>
            <w:noWrap/>
            <w:vAlign w:val="center"/>
          </w:tcPr>
          <w:p w14:paraId="20BB032A" w14:textId="77777777" w:rsidR="008A561B" w:rsidRPr="0048685D" w:rsidRDefault="008A561B" w:rsidP="008A561B">
            <w:pPr>
              <w:jc w:val="center"/>
              <w:rPr>
                <w:rFonts w:hAnsi="宋体" w:cs="宋体"/>
              </w:rPr>
            </w:pPr>
            <w:r w:rsidRPr="0048685D">
              <w:rPr>
                <w:rFonts w:hAnsi="宋体" w:cs="宋体" w:hint="eastAsia"/>
              </w:rPr>
              <w:t>2</w:t>
            </w:r>
          </w:p>
        </w:tc>
        <w:tc>
          <w:tcPr>
            <w:tcW w:w="2213" w:type="dxa"/>
            <w:noWrap/>
            <w:vAlign w:val="center"/>
          </w:tcPr>
          <w:p w14:paraId="417520C0" w14:textId="77777777" w:rsidR="008A561B" w:rsidRPr="0048685D" w:rsidRDefault="008A561B" w:rsidP="008A561B">
            <w:pPr>
              <w:jc w:val="center"/>
              <w:rPr>
                <w:rFonts w:hAnsi="宋体" w:cs="宋体"/>
              </w:rPr>
            </w:pPr>
          </w:p>
        </w:tc>
        <w:tc>
          <w:tcPr>
            <w:tcW w:w="2201" w:type="dxa"/>
            <w:noWrap/>
            <w:vAlign w:val="center"/>
          </w:tcPr>
          <w:p w14:paraId="45762BF5" w14:textId="77777777" w:rsidR="008A561B" w:rsidRPr="0048685D" w:rsidRDefault="008A561B" w:rsidP="008A561B">
            <w:pPr>
              <w:jc w:val="center"/>
              <w:rPr>
                <w:rFonts w:hAnsi="宋体" w:cs="宋体"/>
              </w:rPr>
            </w:pPr>
          </w:p>
        </w:tc>
        <w:tc>
          <w:tcPr>
            <w:tcW w:w="709" w:type="dxa"/>
            <w:noWrap/>
            <w:vAlign w:val="center"/>
          </w:tcPr>
          <w:p w14:paraId="61813769" w14:textId="77777777" w:rsidR="008A561B" w:rsidRPr="0048685D" w:rsidRDefault="008A561B" w:rsidP="008A561B">
            <w:pPr>
              <w:jc w:val="center"/>
              <w:rPr>
                <w:rFonts w:hAnsi="宋体" w:cs="宋体"/>
              </w:rPr>
            </w:pPr>
          </w:p>
        </w:tc>
        <w:tc>
          <w:tcPr>
            <w:tcW w:w="709" w:type="dxa"/>
            <w:noWrap/>
            <w:vAlign w:val="center"/>
          </w:tcPr>
          <w:p w14:paraId="35379614" w14:textId="77777777" w:rsidR="008A561B" w:rsidRPr="0048685D" w:rsidRDefault="008A561B" w:rsidP="008A561B">
            <w:pPr>
              <w:jc w:val="center"/>
              <w:rPr>
                <w:rFonts w:hAnsi="宋体" w:cs="宋体"/>
              </w:rPr>
            </w:pPr>
          </w:p>
        </w:tc>
        <w:tc>
          <w:tcPr>
            <w:tcW w:w="1559" w:type="dxa"/>
            <w:noWrap/>
            <w:vAlign w:val="center"/>
          </w:tcPr>
          <w:p w14:paraId="30855C6D" w14:textId="77777777" w:rsidR="008A561B" w:rsidRPr="0048685D" w:rsidRDefault="008A561B" w:rsidP="008A561B">
            <w:pPr>
              <w:jc w:val="center"/>
              <w:rPr>
                <w:rFonts w:hAnsi="宋体" w:cs="宋体"/>
              </w:rPr>
            </w:pPr>
          </w:p>
        </w:tc>
        <w:tc>
          <w:tcPr>
            <w:tcW w:w="616" w:type="dxa"/>
            <w:noWrap/>
            <w:vAlign w:val="center"/>
          </w:tcPr>
          <w:p w14:paraId="07378F4D" w14:textId="77777777" w:rsidR="008A561B" w:rsidRPr="0048685D" w:rsidRDefault="008A561B" w:rsidP="008A561B">
            <w:pPr>
              <w:jc w:val="center"/>
              <w:rPr>
                <w:rFonts w:hAnsi="宋体" w:cs="宋体"/>
              </w:rPr>
            </w:pPr>
          </w:p>
        </w:tc>
      </w:tr>
      <w:tr w:rsidR="0048685D" w:rsidRPr="0048685D" w14:paraId="7CC35868" w14:textId="77777777" w:rsidTr="00C150FF">
        <w:trPr>
          <w:trHeight w:val="397"/>
          <w:jc w:val="center"/>
        </w:trPr>
        <w:tc>
          <w:tcPr>
            <w:tcW w:w="741" w:type="dxa"/>
            <w:noWrap/>
            <w:vAlign w:val="center"/>
          </w:tcPr>
          <w:p w14:paraId="6E404585" w14:textId="77777777" w:rsidR="008A561B" w:rsidRPr="0048685D" w:rsidRDefault="008A561B" w:rsidP="008A561B">
            <w:pPr>
              <w:jc w:val="center"/>
              <w:rPr>
                <w:rFonts w:hAnsi="宋体" w:cs="宋体"/>
              </w:rPr>
            </w:pPr>
            <w:r w:rsidRPr="0048685D">
              <w:rPr>
                <w:rFonts w:hAnsi="宋体" w:cs="宋体" w:hint="eastAsia"/>
              </w:rPr>
              <w:t>3</w:t>
            </w:r>
          </w:p>
        </w:tc>
        <w:tc>
          <w:tcPr>
            <w:tcW w:w="2213" w:type="dxa"/>
            <w:noWrap/>
            <w:vAlign w:val="center"/>
          </w:tcPr>
          <w:p w14:paraId="32B80404" w14:textId="77777777" w:rsidR="008A561B" w:rsidRPr="0048685D" w:rsidRDefault="008A561B" w:rsidP="008A561B">
            <w:pPr>
              <w:jc w:val="center"/>
              <w:rPr>
                <w:rFonts w:hAnsi="宋体" w:cs="宋体"/>
              </w:rPr>
            </w:pPr>
          </w:p>
        </w:tc>
        <w:tc>
          <w:tcPr>
            <w:tcW w:w="2201" w:type="dxa"/>
            <w:noWrap/>
            <w:vAlign w:val="center"/>
          </w:tcPr>
          <w:p w14:paraId="587EDB4D" w14:textId="77777777" w:rsidR="008A561B" w:rsidRPr="0048685D" w:rsidRDefault="008A561B" w:rsidP="008A561B">
            <w:pPr>
              <w:jc w:val="center"/>
              <w:rPr>
                <w:rFonts w:hAnsi="宋体" w:cs="宋体"/>
              </w:rPr>
            </w:pPr>
          </w:p>
        </w:tc>
        <w:tc>
          <w:tcPr>
            <w:tcW w:w="709" w:type="dxa"/>
            <w:noWrap/>
            <w:vAlign w:val="center"/>
          </w:tcPr>
          <w:p w14:paraId="15B00E9D" w14:textId="77777777" w:rsidR="008A561B" w:rsidRPr="0048685D" w:rsidRDefault="008A561B" w:rsidP="008A561B">
            <w:pPr>
              <w:jc w:val="center"/>
              <w:rPr>
                <w:rFonts w:hAnsi="宋体" w:cs="宋体"/>
              </w:rPr>
            </w:pPr>
          </w:p>
        </w:tc>
        <w:tc>
          <w:tcPr>
            <w:tcW w:w="709" w:type="dxa"/>
            <w:noWrap/>
            <w:vAlign w:val="center"/>
          </w:tcPr>
          <w:p w14:paraId="1E2D5742" w14:textId="77777777" w:rsidR="008A561B" w:rsidRPr="0048685D" w:rsidRDefault="008A561B" w:rsidP="008A561B">
            <w:pPr>
              <w:jc w:val="center"/>
              <w:rPr>
                <w:rFonts w:hAnsi="宋体" w:cs="宋体"/>
              </w:rPr>
            </w:pPr>
          </w:p>
        </w:tc>
        <w:tc>
          <w:tcPr>
            <w:tcW w:w="1559" w:type="dxa"/>
            <w:noWrap/>
            <w:vAlign w:val="center"/>
          </w:tcPr>
          <w:p w14:paraId="4C79379F" w14:textId="77777777" w:rsidR="008A561B" w:rsidRPr="0048685D" w:rsidRDefault="008A561B" w:rsidP="008A561B">
            <w:pPr>
              <w:jc w:val="center"/>
              <w:rPr>
                <w:rFonts w:hAnsi="宋体" w:cs="宋体"/>
              </w:rPr>
            </w:pPr>
          </w:p>
        </w:tc>
        <w:tc>
          <w:tcPr>
            <w:tcW w:w="616" w:type="dxa"/>
            <w:noWrap/>
            <w:vAlign w:val="center"/>
          </w:tcPr>
          <w:p w14:paraId="6157B4E3" w14:textId="77777777" w:rsidR="008A561B" w:rsidRPr="0048685D" w:rsidRDefault="008A561B" w:rsidP="008A561B">
            <w:pPr>
              <w:jc w:val="center"/>
              <w:rPr>
                <w:rFonts w:hAnsi="宋体" w:cs="宋体"/>
              </w:rPr>
            </w:pPr>
          </w:p>
        </w:tc>
      </w:tr>
    </w:tbl>
    <w:p w14:paraId="09F9411A" w14:textId="5A4C2827" w:rsidR="008A561B" w:rsidRPr="0048685D" w:rsidRDefault="00B124C1" w:rsidP="00C860DB">
      <w:pPr>
        <w:pStyle w:val="a5"/>
        <w:spacing w:before="156"/>
      </w:pPr>
      <w:bookmarkStart w:id="30" w:name="_Toc225979253"/>
      <w:r w:rsidRPr="0048685D">
        <w:rPr>
          <w:rFonts w:hint="eastAsia"/>
        </w:rPr>
        <w:t>1</w:t>
      </w:r>
      <w:r w:rsidRPr="0048685D">
        <w:t xml:space="preserve">3. </w:t>
      </w:r>
      <w:r w:rsidR="008A561B" w:rsidRPr="0048685D">
        <w:rPr>
          <w:rFonts w:hint="eastAsia"/>
        </w:rPr>
        <w:t>设备品牌要求</w:t>
      </w:r>
      <w:bookmarkEnd w:id="30"/>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2728"/>
        <w:gridCol w:w="3543"/>
        <w:gridCol w:w="1809"/>
      </w:tblGrid>
      <w:tr w:rsidR="0048685D" w:rsidRPr="0048685D" w14:paraId="0FD613C6" w14:textId="77777777" w:rsidTr="00CE041F">
        <w:trPr>
          <w:trHeight w:val="440"/>
          <w:jc w:val="center"/>
        </w:trPr>
        <w:tc>
          <w:tcPr>
            <w:tcW w:w="699" w:type="dxa"/>
            <w:vAlign w:val="center"/>
          </w:tcPr>
          <w:p w14:paraId="3A433A44" w14:textId="77777777" w:rsidR="008A561B" w:rsidRPr="0048685D" w:rsidRDefault="008A561B" w:rsidP="008A561B">
            <w:pPr>
              <w:jc w:val="center"/>
              <w:rPr>
                <w:rFonts w:hAnsi="宋体"/>
              </w:rPr>
            </w:pPr>
            <w:r w:rsidRPr="0048685D">
              <w:rPr>
                <w:rFonts w:hAnsi="宋体" w:hint="eastAsia"/>
              </w:rPr>
              <w:t>序号</w:t>
            </w:r>
          </w:p>
        </w:tc>
        <w:tc>
          <w:tcPr>
            <w:tcW w:w="2728" w:type="dxa"/>
            <w:vAlign w:val="center"/>
          </w:tcPr>
          <w:p w14:paraId="401F28E8" w14:textId="77777777" w:rsidR="008A561B" w:rsidRPr="0048685D" w:rsidRDefault="008A561B" w:rsidP="008A561B">
            <w:pPr>
              <w:jc w:val="center"/>
              <w:rPr>
                <w:rFonts w:hAnsi="宋体"/>
              </w:rPr>
            </w:pPr>
            <w:r w:rsidRPr="0048685D">
              <w:rPr>
                <w:rFonts w:hAnsi="宋体" w:hint="eastAsia"/>
              </w:rPr>
              <w:t>材料、设备名称</w:t>
            </w:r>
          </w:p>
        </w:tc>
        <w:tc>
          <w:tcPr>
            <w:tcW w:w="3543" w:type="dxa"/>
            <w:vAlign w:val="center"/>
          </w:tcPr>
          <w:p w14:paraId="06711CD5" w14:textId="77777777" w:rsidR="008A561B" w:rsidRPr="0048685D" w:rsidRDefault="008A561B" w:rsidP="008A561B">
            <w:pPr>
              <w:jc w:val="center"/>
              <w:rPr>
                <w:rFonts w:hAnsi="宋体"/>
              </w:rPr>
            </w:pPr>
            <w:r w:rsidRPr="0048685D">
              <w:rPr>
                <w:rFonts w:hAnsi="宋体" w:hint="eastAsia"/>
              </w:rPr>
              <w:t>品牌范围</w:t>
            </w:r>
          </w:p>
        </w:tc>
        <w:tc>
          <w:tcPr>
            <w:tcW w:w="1809" w:type="dxa"/>
            <w:vAlign w:val="center"/>
          </w:tcPr>
          <w:p w14:paraId="3C6BD4F8" w14:textId="77777777" w:rsidR="008A561B" w:rsidRPr="0048685D" w:rsidRDefault="008A561B" w:rsidP="008A561B">
            <w:pPr>
              <w:jc w:val="center"/>
              <w:rPr>
                <w:rFonts w:hAnsi="宋体"/>
              </w:rPr>
            </w:pPr>
            <w:r w:rsidRPr="0048685D">
              <w:rPr>
                <w:rFonts w:hAnsi="宋体" w:hint="eastAsia"/>
              </w:rPr>
              <w:t>备注</w:t>
            </w:r>
          </w:p>
        </w:tc>
      </w:tr>
      <w:tr w:rsidR="00CE041F" w:rsidRPr="0048685D" w14:paraId="0D337738" w14:textId="77777777" w:rsidTr="00CE041F">
        <w:trPr>
          <w:trHeight w:val="403"/>
          <w:jc w:val="center"/>
        </w:trPr>
        <w:tc>
          <w:tcPr>
            <w:tcW w:w="699" w:type="dxa"/>
            <w:vAlign w:val="center"/>
          </w:tcPr>
          <w:p w14:paraId="2264AEF1" w14:textId="313FC474" w:rsidR="00CE041F" w:rsidRPr="0048685D" w:rsidRDefault="00B03A3F" w:rsidP="008A561B">
            <w:pPr>
              <w:jc w:val="center"/>
              <w:rPr>
                <w:rFonts w:hAnsi="宋体"/>
              </w:rPr>
            </w:pPr>
            <w:r>
              <w:rPr>
                <w:rFonts w:hAnsi="宋体" w:hint="eastAsia"/>
              </w:rPr>
              <w:t>1</w:t>
            </w:r>
          </w:p>
        </w:tc>
        <w:tc>
          <w:tcPr>
            <w:tcW w:w="2728" w:type="dxa"/>
            <w:vAlign w:val="center"/>
          </w:tcPr>
          <w:p w14:paraId="0B981EDB" w14:textId="71CB190B" w:rsidR="00CE041F" w:rsidRDefault="00CE041F" w:rsidP="008A561B">
            <w:pPr>
              <w:jc w:val="center"/>
              <w:rPr>
                <w:rFonts w:hAnsi="宋体"/>
              </w:rPr>
            </w:pPr>
            <w:r>
              <w:rPr>
                <w:rFonts w:hAnsi="宋体" w:hint="eastAsia"/>
              </w:rPr>
              <w:t>LED工矿灯</w:t>
            </w:r>
          </w:p>
        </w:tc>
        <w:tc>
          <w:tcPr>
            <w:tcW w:w="3543" w:type="dxa"/>
            <w:vAlign w:val="center"/>
          </w:tcPr>
          <w:p w14:paraId="65E48016" w14:textId="0C698BB1" w:rsidR="00CE041F" w:rsidRPr="0048685D" w:rsidRDefault="00CE041F" w:rsidP="008A561B">
            <w:pPr>
              <w:jc w:val="center"/>
              <w:rPr>
                <w:rFonts w:hAnsi="宋体"/>
              </w:rPr>
            </w:pPr>
            <w:r w:rsidRPr="0048685D">
              <w:rPr>
                <w:rFonts w:hAnsi="宋体" w:hint="eastAsia"/>
              </w:rPr>
              <w:t>欧普、普为</w:t>
            </w:r>
            <w:r>
              <w:rPr>
                <w:rFonts w:hAnsi="宋体" w:hint="eastAsia"/>
              </w:rPr>
              <w:t>、</w:t>
            </w:r>
            <w:proofErr w:type="gramStart"/>
            <w:r>
              <w:rPr>
                <w:rFonts w:hAnsi="宋体" w:hint="eastAsia"/>
              </w:rPr>
              <w:t>领誉</w:t>
            </w:r>
            <w:proofErr w:type="gramEnd"/>
          </w:p>
        </w:tc>
        <w:tc>
          <w:tcPr>
            <w:tcW w:w="1809" w:type="dxa"/>
            <w:vAlign w:val="center"/>
          </w:tcPr>
          <w:p w14:paraId="0A12C59B" w14:textId="77777777" w:rsidR="00CE041F" w:rsidRPr="0048685D" w:rsidRDefault="00CE041F" w:rsidP="008A561B">
            <w:pPr>
              <w:jc w:val="center"/>
              <w:rPr>
                <w:rFonts w:hAnsi="宋体"/>
              </w:rPr>
            </w:pPr>
          </w:p>
        </w:tc>
      </w:tr>
      <w:tr w:rsidR="00CE041F" w:rsidRPr="0048685D" w14:paraId="71397258" w14:textId="77777777" w:rsidTr="00CE041F">
        <w:trPr>
          <w:trHeight w:val="403"/>
          <w:jc w:val="center"/>
        </w:trPr>
        <w:tc>
          <w:tcPr>
            <w:tcW w:w="699" w:type="dxa"/>
            <w:vAlign w:val="center"/>
          </w:tcPr>
          <w:p w14:paraId="208A6D90" w14:textId="6D8C5827" w:rsidR="00CE041F" w:rsidRPr="0048685D" w:rsidRDefault="00B03A3F" w:rsidP="00CE041F">
            <w:pPr>
              <w:jc w:val="center"/>
              <w:rPr>
                <w:rFonts w:hAnsi="宋体"/>
              </w:rPr>
            </w:pPr>
            <w:r>
              <w:rPr>
                <w:rFonts w:hAnsi="宋体"/>
              </w:rPr>
              <w:t>2</w:t>
            </w:r>
          </w:p>
        </w:tc>
        <w:tc>
          <w:tcPr>
            <w:tcW w:w="2728" w:type="dxa"/>
            <w:vAlign w:val="center"/>
          </w:tcPr>
          <w:p w14:paraId="7999FF6E" w14:textId="13D1C60C" w:rsidR="00CE041F" w:rsidRPr="0048685D" w:rsidRDefault="00CE041F" w:rsidP="00CE041F">
            <w:pPr>
              <w:jc w:val="center"/>
            </w:pPr>
            <w:r w:rsidRPr="0048685D">
              <w:rPr>
                <w:rFonts w:hint="eastAsia"/>
              </w:rPr>
              <w:t>T8型LED光源</w:t>
            </w:r>
          </w:p>
        </w:tc>
        <w:tc>
          <w:tcPr>
            <w:tcW w:w="3543" w:type="dxa"/>
            <w:vAlign w:val="center"/>
          </w:tcPr>
          <w:p w14:paraId="23E9222A" w14:textId="71A767D7" w:rsidR="00CE041F" w:rsidRPr="0048685D" w:rsidRDefault="00CE041F" w:rsidP="00CE041F">
            <w:pPr>
              <w:jc w:val="center"/>
              <w:rPr>
                <w:rFonts w:hAnsi="宋体"/>
              </w:rPr>
            </w:pPr>
            <w:r w:rsidRPr="0048685D">
              <w:rPr>
                <w:rFonts w:hAnsi="宋体" w:hint="eastAsia"/>
              </w:rPr>
              <w:t>欧普、普为</w:t>
            </w:r>
            <w:r>
              <w:rPr>
                <w:rFonts w:hAnsi="宋体" w:hint="eastAsia"/>
              </w:rPr>
              <w:t>、</w:t>
            </w:r>
            <w:proofErr w:type="gramStart"/>
            <w:r>
              <w:rPr>
                <w:rFonts w:hAnsi="宋体" w:hint="eastAsia"/>
              </w:rPr>
              <w:t>领誉</w:t>
            </w:r>
            <w:proofErr w:type="gramEnd"/>
          </w:p>
        </w:tc>
        <w:tc>
          <w:tcPr>
            <w:tcW w:w="1809" w:type="dxa"/>
            <w:vAlign w:val="center"/>
          </w:tcPr>
          <w:p w14:paraId="41D05AD5" w14:textId="77777777" w:rsidR="00CE041F" w:rsidRPr="0048685D" w:rsidRDefault="00CE041F" w:rsidP="00CE041F">
            <w:pPr>
              <w:jc w:val="center"/>
              <w:rPr>
                <w:rFonts w:hAnsi="宋体"/>
              </w:rPr>
            </w:pPr>
          </w:p>
        </w:tc>
      </w:tr>
      <w:tr w:rsidR="00CE041F" w:rsidRPr="0048685D" w14:paraId="4559E12D" w14:textId="77777777" w:rsidTr="00CE041F">
        <w:trPr>
          <w:trHeight w:val="403"/>
          <w:jc w:val="center"/>
        </w:trPr>
        <w:tc>
          <w:tcPr>
            <w:tcW w:w="699" w:type="dxa"/>
            <w:vAlign w:val="center"/>
          </w:tcPr>
          <w:p w14:paraId="1F8DF871" w14:textId="04CAE2A9" w:rsidR="00CE041F" w:rsidRDefault="00B03A3F" w:rsidP="00CE041F">
            <w:pPr>
              <w:jc w:val="center"/>
              <w:rPr>
                <w:rFonts w:hAnsi="宋体"/>
              </w:rPr>
            </w:pPr>
            <w:r>
              <w:rPr>
                <w:rFonts w:hAnsi="宋体"/>
              </w:rPr>
              <w:t>3</w:t>
            </w:r>
          </w:p>
        </w:tc>
        <w:tc>
          <w:tcPr>
            <w:tcW w:w="2728" w:type="dxa"/>
            <w:vAlign w:val="center"/>
          </w:tcPr>
          <w:p w14:paraId="2480C3BF" w14:textId="762F2937" w:rsidR="00CE041F" w:rsidRPr="0048685D" w:rsidRDefault="00CE041F" w:rsidP="00CE041F">
            <w:pPr>
              <w:jc w:val="center"/>
            </w:pPr>
            <w:r>
              <w:rPr>
                <w:rFonts w:hint="eastAsia"/>
              </w:rPr>
              <w:t>LED路灯</w:t>
            </w:r>
          </w:p>
        </w:tc>
        <w:tc>
          <w:tcPr>
            <w:tcW w:w="3543" w:type="dxa"/>
            <w:vAlign w:val="center"/>
          </w:tcPr>
          <w:p w14:paraId="7AE22ECE" w14:textId="23E7031F" w:rsidR="00CE041F" w:rsidRPr="0048685D" w:rsidRDefault="00CE041F" w:rsidP="00CE041F">
            <w:pPr>
              <w:jc w:val="center"/>
              <w:rPr>
                <w:rFonts w:hAnsi="宋体"/>
              </w:rPr>
            </w:pPr>
            <w:r w:rsidRPr="0048685D">
              <w:rPr>
                <w:rFonts w:hAnsi="宋体" w:hint="eastAsia"/>
              </w:rPr>
              <w:t>欧普、普为</w:t>
            </w:r>
            <w:r>
              <w:rPr>
                <w:rFonts w:hAnsi="宋体" w:hint="eastAsia"/>
              </w:rPr>
              <w:t>、</w:t>
            </w:r>
            <w:proofErr w:type="gramStart"/>
            <w:r>
              <w:rPr>
                <w:rFonts w:hAnsi="宋体" w:hint="eastAsia"/>
              </w:rPr>
              <w:t>领誉</w:t>
            </w:r>
            <w:proofErr w:type="gramEnd"/>
          </w:p>
        </w:tc>
        <w:tc>
          <w:tcPr>
            <w:tcW w:w="1809" w:type="dxa"/>
            <w:vAlign w:val="center"/>
          </w:tcPr>
          <w:p w14:paraId="522A8C6C" w14:textId="77777777" w:rsidR="00CE041F" w:rsidRPr="0048685D" w:rsidRDefault="00CE041F" w:rsidP="00CE041F">
            <w:pPr>
              <w:jc w:val="center"/>
              <w:rPr>
                <w:rFonts w:hAnsi="宋体"/>
              </w:rPr>
            </w:pPr>
          </w:p>
        </w:tc>
      </w:tr>
    </w:tbl>
    <w:p w14:paraId="35069DE5" w14:textId="1BE26CD9" w:rsidR="00206FFF" w:rsidRPr="0048685D" w:rsidRDefault="00B124C1" w:rsidP="00E84E3C">
      <w:pPr>
        <w:pStyle w:val="a5"/>
        <w:spacing w:before="156"/>
      </w:pPr>
      <w:bookmarkStart w:id="31" w:name="_Toc225979254"/>
      <w:r w:rsidRPr="0048685D">
        <w:rPr>
          <w:rFonts w:hint="eastAsia"/>
        </w:rPr>
        <w:t>1</w:t>
      </w:r>
      <w:r w:rsidRPr="0048685D">
        <w:t xml:space="preserve">4. </w:t>
      </w:r>
      <w:r w:rsidR="00206FFF" w:rsidRPr="0048685D">
        <w:rPr>
          <w:rFonts w:hint="eastAsia"/>
        </w:rPr>
        <w:t>附件</w:t>
      </w:r>
      <w:bookmarkEnd w:id="31"/>
    </w:p>
    <w:p w14:paraId="09B275F6" w14:textId="3C5224D1" w:rsidR="00206FFF" w:rsidRPr="0048685D" w:rsidRDefault="00A7445F" w:rsidP="00E84E3C">
      <w:pPr>
        <w:pStyle w:val="a7"/>
      </w:pPr>
      <w:bookmarkStart w:id="32" w:name="_Toc225979255"/>
      <w:r w:rsidRPr="0048685D">
        <w:t>14.1.</w:t>
      </w:r>
      <w:r w:rsidRPr="0048685D">
        <w:rPr>
          <w:rFonts w:hint="eastAsia"/>
        </w:rPr>
        <w:t>照明平面图</w:t>
      </w:r>
      <w:bookmarkEnd w:id="32"/>
    </w:p>
    <w:sectPr w:rsidR="00206FFF" w:rsidRPr="0048685D" w:rsidSect="00886C48">
      <w:footerReference w:type="default" r:id="rId10"/>
      <w:pgSz w:w="12240" w:h="15840" w:code="1"/>
      <w:pgMar w:top="1077" w:right="1134" w:bottom="720" w:left="851" w:header="720" w:footer="471" w:gutter="56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E184A" w14:textId="77777777" w:rsidR="00900BEB" w:rsidRDefault="00900BEB" w:rsidP="008A561B">
      <w:r>
        <w:separator/>
      </w:r>
    </w:p>
  </w:endnote>
  <w:endnote w:type="continuationSeparator" w:id="0">
    <w:p w14:paraId="2C6F58D4" w14:textId="77777777" w:rsidR="00900BEB" w:rsidRDefault="00900BEB" w:rsidP="008A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728021"/>
      <w:docPartObj>
        <w:docPartGallery w:val="Page Numbers (Bottom of Page)"/>
        <w:docPartUnique/>
      </w:docPartObj>
    </w:sdtPr>
    <w:sdtEndPr/>
    <w:sdtContent>
      <w:sdt>
        <w:sdtPr>
          <w:id w:val="1728636285"/>
          <w:docPartObj>
            <w:docPartGallery w:val="Page Numbers (Top of Page)"/>
            <w:docPartUnique/>
          </w:docPartObj>
        </w:sdtPr>
        <w:sdtEndPr/>
        <w:sdtContent>
          <w:p w14:paraId="211635A2" w14:textId="76424AC4" w:rsidR="00995AAD" w:rsidRPr="00D92D48" w:rsidRDefault="00995AAD" w:rsidP="00AC6CE9">
            <w:pPr>
              <w:pStyle w:val="ab"/>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8349853"/>
      <w:docPartObj>
        <w:docPartGallery w:val="Page Numbers (Bottom of Page)"/>
        <w:docPartUnique/>
      </w:docPartObj>
    </w:sdtPr>
    <w:sdtEndPr/>
    <w:sdtContent>
      <w:sdt>
        <w:sdtPr>
          <w:id w:val="-1684283175"/>
          <w:docPartObj>
            <w:docPartGallery w:val="Page Numbers (Top of Page)"/>
            <w:docPartUnique/>
          </w:docPartObj>
        </w:sdtPr>
        <w:sdtEndPr/>
        <w:sdtContent>
          <w:p w14:paraId="72C6F281" w14:textId="0366D840" w:rsidR="00995AAD" w:rsidRPr="00AC6CE9" w:rsidRDefault="00995AAD" w:rsidP="00217676">
            <w:pPr>
              <w:pStyle w:val="ab"/>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516D" w14:textId="77777777" w:rsidR="00900BEB" w:rsidRDefault="00900BEB" w:rsidP="008A561B">
      <w:r>
        <w:separator/>
      </w:r>
    </w:p>
  </w:footnote>
  <w:footnote w:type="continuationSeparator" w:id="0">
    <w:p w14:paraId="014931DC" w14:textId="77777777" w:rsidR="00900BEB" w:rsidRDefault="00900BEB" w:rsidP="008A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A62D4" w14:textId="646FCE3D" w:rsidR="00995AAD" w:rsidRDefault="00995AAD" w:rsidP="00487112">
    <w:pPr>
      <w:pStyle w:val="a9"/>
      <w:ind w:firstLine="480"/>
      <w:rPr>
        <w:sz w:val="21"/>
      </w:rPr>
    </w:pPr>
    <w:r>
      <w:rPr>
        <w:rFonts w:hint="eastAsia"/>
        <w:b/>
        <w:noProof/>
        <w:sz w:val="22"/>
        <w:szCs w:val="22"/>
      </w:rPr>
      <w:drawing>
        <wp:anchor distT="0" distB="0" distL="114300" distR="114300" simplePos="0" relativeHeight="251661312" behindDoc="0" locked="0" layoutInCell="1" allowOverlap="1" wp14:anchorId="493EED31" wp14:editId="4A6A2A75">
          <wp:simplePos x="0" y="0"/>
          <wp:positionH relativeFrom="column">
            <wp:posOffset>4936682</wp:posOffset>
          </wp:positionH>
          <wp:positionV relativeFrom="paragraph">
            <wp:posOffset>-188521</wp:posOffset>
          </wp:positionV>
          <wp:extent cx="967740" cy="159385"/>
          <wp:effectExtent l="0" t="0" r="3810" b="0"/>
          <wp:wrapSquare wrapText="bothSides"/>
          <wp:docPr id="5" name="图片 5"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159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29B50056" wp14:editId="046F9F4D">
              <wp:simplePos x="0" y="0"/>
              <wp:positionH relativeFrom="column">
                <wp:posOffset>2185670</wp:posOffset>
              </wp:positionH>
              <wp:positionV relativeFrom="paragraph">
                <wp:posOffset>-210185</wp:posOffset>
              </wp:positionV>
              <wp:extent cx="1960245" cy="289560"/>
              <wp:effectExtent l="0" t="0" r="20955" b="1524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89560"/>
                      </a:xfrm>
                      <a:prstGeom prst="rect">
                        <a:avLst/>
                      </a:prstGeom>
                      <a:solidFill>
                        <a:srgbClr val="FFFFFF"/>
                      </a:solidFill>
                      <a:ln w="9525">
                        <a:solidFill>
                          <a:srgbClr val="FFFFFF"/>
                        </a:solidFill>
                        <a:miter lim="800000"/>
                        <a:headEnd/>
                        <a:tailEnd/>
                      </a:ln>
                    </wps:spPr>
                    <wps:txbx>
                      <w:txbxContent>
                        <w:p w14:paraId="20ACDBEF" w14:textId="77777777" w:rsidR="00995AAD" w:rsidRPr="008C06B9" w:rsidRDefault="00995AAD" w:rsidP="00487112">
                          <w:pPr>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B50056" id="_x0000_t202" coordsize="21600,21600" o:spt="202" path="m,l,21600r21600,l21600,xe">
              <v:stroke joinstyle="miter"/>
              <v:path gradientshapeok="t" o:connecttype="rect"/>
            </v:shapetype>
            <v:shape id="文本框 3" o:spid="_x0000_s1026" type="#_x0000_t202" style="position:absolute;left:0;text-align:left;margin-left:172.1pt;margin-top:-16.55pt;width:154.3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" strokecolor="white">
              <v:textbox>
                <w:txbxContent>
                  <w:p w14:paraId="20ACDBEF" w14:textId="77777777" w:rsidR="00995AAD" w:rsidRPr="008C06B9" w:rsidRDefault="00995AAD" w:rsidP="00487112">
                    <w:pPr>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v:textbox>
            </v:shape>
          </w:pict>
        </mc:Fallback>
      </mc:AlternateContent>
    </w:r>
    <w:r>
      <w:rPr>
        <w:noProof/>
      </w:rPr>
      <mc:AlternateContent>
        <mc:Choice Requires="wps">
          <w:drawing>
            <wp:anchor distT="4294967295" distB="4294967295" distL="114300" distR="114300" simplePos="0" relativeHeight="251660288" behindDoc="0" locked="0" layoutInCell="1" allowOverlap="1" wp14:anchorId="71A7B21D" wp14:editId="1794E7F0">
              <wp:simplePos x="0" y="0"/>
              <wp:positionH relativeFrom="column">
                <wp:posOffset>-214630</wp:posOffset>
              </wp:positionH>
              <wp:positionV relativeFrom="paragraph">
                <wp:posOffset>107949</wp:posOffset>
              </wp:positionV>
              <wp:extent cx="6705600" cy="0"/>
              <wp:effectExtent l="0" t="0" r="19050" b="19050"/>
              <wp:wrapNone/>
              <wp:docPr id="4" name="任意多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6B704" id="任意多边形 4" o:spid="_x0000_s1026" style="position:absolute;left:0;text-align:left;margin-left:-16.9pt;margin-top:8.5pt;width:52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coordsize="10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" path="m,l10560,e" filled="f" strokeweight="1pt">
              <v:path arrowok="t" o:connecttype="custom" o:connectlocs="0,0;6705600,0" o:connectangles="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B3ED6"/>
    <w:multiLevelType w:val="multilevel"/>
    <w:tmpl w:val="9FDC5EA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F64901"/>
    <w:multiLevelType w:val="hybridMultilevel"/>
    <w:tmpl w:val="DA489AE0"/>
    <w:lvl w:ilvl="0" w:tplc="806632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54497F"/>
    <w:multiLevelType w:val="multilevel"/>
    <w:tmpl w:val="2514E5BC"/>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num w:numId="1">
    <w:abstractNumId w:val="2"/>
    <w:lvlOverride w:ilvl="0">
      <w:lvl w:ilvl="0">
        <w:start w:val="1"/>
        <w:numFmt w:val="decimal"/>
        <w:suff w:val="space"/>
        <w:lvlText w:val="%1."/>
        <w:lvlJc w:val="left"/>
        <w:pPr>
          <w:ind w:left="0" w:firstLine="40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2"/>
        <w:numFmt w:val="decimal"/>
        <w:isLgl/>
        <w:suff w:val="space"/>
        <w:lvlText w:val="%1.%2"/>
        <w:lvlJc w:val="left"/>
        <w:pPr>
          <w:ind w:left="685" w:hanging="405"/>
        </w:pPr>
        <w:rPr>
          <w:rFonts w:hint="default"/>
        </w:rPr>
      </w:lvl>
    </w:lvlOverride>
    <w:lvlOverride w:ilvl="2">
      <w:lvl w:ilvl="2">
        <w:start w:val="1"/>
        <w:numFmt w:val="decimal"/>
        <w:isLgl/>
        <w:lvlText w:val="%1.%2.%3"/>
        <w:lvlJc w:val="left"/>
        <w:pPr>
          <w:ind w:left="1139" w:hanging="720"/>
        </w:pPr>
        <w:rPr>
          <w:rFonts w:hint="default"/>
        </w:rPr>
      </w:lvl>
    </w:lvlOverride>
    <w:lvlOverride w:ilvl="3">
      <w:lvl w:ilvl="3">
        <w:start w:val="1"/>
        <w:numFmt w:val="decimal"/>
        <w:isLgl/>
        <w:lvlText w:val="%1.%2.%3.%4"/>
        <w:lvlJc w:val="left"/>
        <w:pPr>
          <w:ind w:left="1638" w:hanging="1080"/>
        </w:pPr>
        <w:rPr>
          <w:rFonts w:hint="default"/>
        </w:rPr>
      </w:lvl>
    </w:lvlOverride>
    <w:lvlOverride w:ilvl="4">
      <w:lvl w:ilvl="4">
        <w:start w:val="1"/>
        <w:numFmt w:val="decimal"/>
        <w:isLgl/>
        <w:lvlText w:val="%1.%2.%3.%4.%5"/>
        <w:lvlJc w:val="left"/>
        <w:pPr>
          <w:ind w:left="1777" w:hanging="1080"/>
        </w:pPr>
        <w:rPr>
          <w:rFonts w:hint="default"/>
        </w:rPr>
      </w:lvl>
    </w:lvlOverride>
    <w:lvlOverride w:ilvl="5">
      <w:lvl w:ilvl="5">
        <w:start w:val="1"/>
        <w:numFmt w:val="decimal"/>
        <w:isLgl/>
        <w:lvlText w:val="%1.%2.%3.%4.%5.%6"/>
        <w:lvlJc w:val="left"/>
        <w:pPr>
          <w:ind w:left="2276" w:hanging="1440"/>
        </w:pPr>
        <w:rPr>
          <w:rFonts w:hint="default"/>
        </w:rPr>
      </w:lvl>
    </w:lvlOverride>
    <w:lvlOverride w:ilvl="6">
      <w:lvl w:ilvl="6">
        <w:start w:val="1"/>
        <w:numFmt w:val="decimal"/>
        <w:isLgl/>
        <w:lvlText w:val="%1.%2.%3.%4.%5.%6.%7"/>
        <w:lvlJc w:val="left"/>
        <w:pPr>
          <w:ind w:left="2775" w:hanging="1800"/>
        </w:pPr>
        <w:rPr>
          <w:rFonts w:hint="default"/>
        </w:rPr>
      </w:lvl>
    </w:lvlOverride>
    <w:lvlOverride w:ilvl="7">
      <w:lvl w:ilvl="7">
        <w:start w:val="1"/>
        <w:numFmt w:val="decimal"/>
        <w:isLgl/>
        <w:lvlText w:val="%1.%2.%3.%4.%5.%6.%7.%8"/>
        <w:lvlJc w:val="left"/>
        <w:pPr>
          <w:ind w:left="2914" w:hanging="1800"/>
        </w:pPr>
        <w:rPr>
          <w:rFonts w:hint="default"/>
        </w:rPr>
      </w:lvl>
    </w:lvlOverride>
    <w:lvlOverride w:ilvl="8">
      <w:lvl w:ilvl="8">
        <w:start w:val="1"/>
        <w:numFmt w:val="decimal"/>
        <w:isLgl/>
        <w:lvlText w:val="%1.%2.%3.%4.%5.%6.%7.%8.%9"/>
        <w:lvlJc w:val="left"/>
        <w:pPr>
          <w:ind w:left="3413" w:hanging="2160"/>
        </w:pPr>
        <w:rPr>
          <w:rFonts w:hint="default"/>
        </w:rPr>
      </w:lvl>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1B"/>
    <w:rsid w:val="00000742"/>
    <w:rsid w:val="00015182"/>
    <w:rsid w:val="00020744"/>
    <w:rsid w:val="00023603"/>
    <w:rsid w:val="0004302F"/>
    <w:rsid w:val="000438BE"/>
    <w:rsid w:val="00046E83"/>
    <w:rsid w:val="00050762"/>
    <w:rsid w:val="00063FAA"/>
    <w:rsid w:val="0007197B"/>
    <w:rsid w:val="00072DF4"/>
    <w:rsid w:val="00080E2C"/>
    <w:rsid w:val="000909EE"/>
    <w:rsid w:val="00090CEC"/>
    <w:rsid w:val="0009235B"/>
    <w:rsid w:val="000A10BC"/>
    <w:rsid w:val="000B4A65"/>
    <w:rsid w:val="000B5F75"/>
    <w:rsid w:val="000C255A"/>
    <w:rsid w:val="000D77BB"/>
    <w:rsid w:val="000E7DE8"/>
    <w:rsid w:val="000E7E4C"/>
    <w:rsid w:val="00102746"/>
    <w:rsid w:val="00121B85"/>
    <w:rsid w:val="00124CCB"/>
    <w:rsid w:val="0012728C"/>
    <w:rsid w:val="00132779"/>
    <w:rsid w:val="00136A5E"/>
    <w:rsid w:val="0013744C"/>
    <w:rsid w:val="0017125A"/>
    <w:rsid w:val="00177E73"/>
    <w:rsid w:val="00190D46"/>
    <w:rsid w:val="001932AB"/>
    <w:rsid w:val="00194BE1"/>
    <w:rsid w:val="00197BD6"/>
    <w:rsid w:val="001A069C"/>
    <w:rsid w:val="001A78FC"/>
    <w:rsid w:val="001C25D1"/>
    <w:rsid w:val="001F5A0B"/>
    <w:rsid w:val="001F5DCB"/>
    <w:rsid w:val="001F7535"/>
    <w:rsid w:val="00206FFF"/>
    <w:rsid w:val="002140A3"/>
    <w:rsid w:val="00217676"/>
    <w:rsid w:val="002269AC"/>
    <w:rsid w:val="00231F94"/>
    <w:rsid w:val="0023269F"/>
    <w:rsid w:val="00275DB0"/>
    <w:rsid w:val="002817E5"/>
    <w:rsid w:val="002843A1"/>
    <w:rsid w:val="00285475"/>
    <w:rsid w:val="002970DB"/>
    <w:rsid w:val="002A3BE0"/>
    <w:rsid w:val="002B521B"/>
    <w:rsid w:val="002C51C8"/>
    <w:rsid w:val="002D685E"/>
    <w:rsid w:val="002E0B99"/>
    <w:rsid w:val="002F5320"/>
    <w:rsid w:val="003111F6"/>
    <w:rsid w:val="00351097"/>
    <w:rsid w:val="00375186"/>
    <w:rsid w:val="003A5B74"/>
    <w:rsid w:val="003B2FC0"/>
    <w:rsid w:val="003C5A2A"/>
    <w:rsid w:val="003D1661"/>
    <w:rsid w:val="003D2A4C"/>
    <w:rsid w:val="003E00FA"/>
    <w:rsid w:val="003F38FA"/>
    <w:rsid w:val="003F4199"/>
    <w:rsid w:val="003F4D25"/>
    <w:rsid w:val="003F4DDE"/>
    <w:rsid w:val="003F55C9"/>
    <w:rsid w:val="004112FA"/>
    <w:rsid w:val="00420AE2"/>
    <w:rsid w:val="004246FB"/>
    <w:rsid w:val="00464939"/>
    <w:rsid w:val="00476250"/>
    <w:rsid w:val="0048685D"/>
    <w:rsid w:val="00487112"/>
    <w:rsid w:val="004967E2"/>
    <w:rsid w:val="004A39B7"/>
    <w:rsid w:val="004A6462"/>
    <w:rsid w:val="004C0179"/>
    <w:rsid w:val="004C1514"/>
    <w:rsid w:val="004E15FA"/>
    <w:rsid w:val="004E5A76"/>
    <w:rsid w:val="004F1A50"/>
    <w:rsid w:val="0050522C"/>
    <w:rsid w:val="00507B45"/>
    <w:rsid w:val="00512D77"/>
    <w:rsid w:val="00513720"/>
    <w:rsid w:val="00515908"/>
    <w:rsid w:val="0053088B"/>
    <w:rsid w:val="0055665B"/>
    <w:rsid w:val="0057370F"/>
    <w:rsid w:val="005904D9"/>
    <w:rsid w:val="00592416"/>
    <w:rsid w:val="005A0452"/>
    <w:rsid w:val="005A31E3"/>
    <w:rsid w:val="005A5E45"/>
    <w:rsid w:val="005B3CB4"/>
    <w:rsid w:val="005B5301"/>
    <w:rsid w:val="005C5307"/>
    <w:rsid w:val="005C5BF7"/>
    <w:rsid w:val="005E0FE5"/>
    <w:rsid w:val="005E771F"/>
    <w:rsid w:val="00600704"/>
    <w:rsid w:val="0061302A"/>
    <w:rsid w:val="00624376"/>
    <w:rsid w:val="006252FA"/>
    <w:rsid w:val="00644086"/>
    <w:rsid w:val="0065389B"/>
    <w:rsid w:val="0066362B"/>
    <w:rsid w:val="006651F3"/>
    <w:rsid w:val="006721CD"/>
    <w:rsid w:val="0067354B"/>
    <w:rsid w:val="006775F7"/>
    <w:rsid w:val="006938C8"/>
    <w:rsid w:val="006C3934"/>
    <w:rsid w:val="006C44AB"/>
    <w:rsid w:val="006D22C4"/>
    <w:rsid w:val="006E0005"/>
    <w:rsid w:val="006F2E8C"/>
    <w:rsid w:val="006F61B4"/>
    <w:rsid w:val="0070129E"/>
    <w:rsid w:val="0070544C"/>
    <w:rsid w:val="00714399"/>
    <w:rsid w:val="00714ACB"/>
    <w:rsid w:val="00721172"/>
    <w:rsid w:val="0072330F"/>
    <w:rsid w:val="00730223"/>
    <w:rsid w:val="00730804"/>
    <w:rsid w:val="0073316F"/>
    <w:rsid w:val="0073540C"/>
    <w:rsid w:val="00742C56"/>
    <w:rsid w:val="007461C6"/>
    <w:rsid w:val="00750131"/>
    <w:rsid w:val="00756F4C"/>
    <w:rsid w:val="00760F02"/>
    <w:rsid w:val="007614BB"/>
    <w:rsid w:val="00777D81"/>
    <w:rsid w:val="00783527"/>
    <w:rsid w:val="00786E74"/>
    <w:rsid w:val="00790096"/>
    <w:rsid w:val="007978A4"/>
    <w:rsid w:val="0079791C"/>
    <w:rsid w:val="00797FC8"/>
    <w:rsid w:val="007A1E15"/>
    <w:rsid w:val="007A3137"/>
    <w:rsid w:val="007A5CF1"/>
    <w:rsid w:val="007A5ED5"/>
    <w:rsid w:val="007C28AE"/>
    <w:rsid w:val="007C332F"/>
    <w:rsid w:val="007C4A8A"/>
    <w:rsid w:val="007D3FD5"/>
    <w:rsid w:val="00801FB8"/>
    <w:rsid w:val="00814838"/>
    <w:rsid w:val="00821D7C"/>
    <w:rsid w:val="0083735C"/>
    <w:rsid w:val="00872E83"/>
    <w:rsid w:val="00881710"/>
    <w:rsid w:val="00886C48"/>
    <w:rsid w:val="008A561B"/>
    <w:rsid w:val="008D1E79"/>
    <w:rsid w:val="008D2610"/>
    <w:rsid w:val="008D772F"/>
    <w:rsid w:val="008F36E0"/>
    <w:rsid w:val="00900BEB"/>
    <w:rsid w:val="00915F66"/>
    <w:rsid w:val="00922702"/>
    <w:rsid w:val="0092450E"/>
    <w:rsid w:val="0095625F"/>
    <w:rsid w:val="00967ED7"/>
    <w:rsid w:val="009732C4"/>
    <w:rsid w:val="00976CCD"/>
    <w:rsid w:val="00986D63"/>
    <w:rsid w:val="00987E08"/>
    <w:rsid w:val="00994950"/>
    <w:rsid w:val="00995AAD"/>
    <w:rsid w:val="009A33D4"/>
    <w:rsid w:val="009C7F80"/>
    <w:rsid w:val="009D1D8A"/>
    <w:rsid w:val="009E2669"/>
    <w:rsid w:val="009E4A28"/>
    <w:rsid w:val="009F5A86"/>
    <w:rsid w:val="00A02BE5"/>
    <w:rsid w:val="00A133B2"/>
    <w:rsid w:val="00A3086D"/>
    <w:rsid w:val="00A30A97"/>
    <w:rsid w:val="00A4392A"/>
    <w:rsid w:val="00A50FB5"/>
    <w:rsid w:val="00A5524C"/>
    <w:rsid w:val="00A632D4"/>
    <w:rsid w:val="00A7062D"/>
    <w:rsid w:val="00A7445F"/>
    <w:rsid w:val="00A82862"/>
    <w:rsid w:val="00A93A0A"/>
    <w:rsid w:val="00A96442"/>
    <w:rsid w:val="00A9714D"/>
    <w:rsid w:val="00AC040E"/>
    <w:rsid w:val="00AC6CE9"/>
    <w:rsid w:val="00AD625C"/>
    <w:rsid w:val="00AD7202"/>
    <w:rsid w:val="00B03A3F"/>
    <w:rsid w:val="00B124C1"/>
    <w:rsid w:val="00B24139"/>
    <w:rsid w:val="00B2664F"/>
    <w:rsid w:val="00B33211"/>
    <w:rsid w:val="00B377F9"/>
    <w:rsid w:val="00B53048"/>
    <w:rsid w:val="00B60B69"/>
    <w:rsid w:val="00B65372"/>
    <w:rsid w:val="00B65AD6"/>
    <w:rsid w:val="00B74C4D"/>
    <w:rsid w:val="00B7775B"/>
    <w:rsid w:val="00B84828"/>
    <w:rsid w:val="00B858C2"/>
    <w:rsid w:val="00BC53C0"/>
    <w:rsid w:val="00BC5F94"/>
    <w:rsid w:val="00BD44DC"/>
    <w:rsid w:val="00BE7F67"/>
    <w:rsid w:val="00C07A09"/>
    <w:rsid w:val="00C150FF"/>
    <w:rsid w:val="00C30C5D"/>
    <w:rsid w:val="00C73A4F"/>
    <w:rsid w:val="00C846C7"/>
    <w:rsid w:val="00C8588E"/>
    <w:rsid w:val="00C860DB"/>
    <w:rsid w:val="00C92162"/>
    <w:rsid w:val="00C9400A"/>
    <w:rsid w:val="00CA7023"/>
    <w:rsid w:val="00CB420B"/>
    <w:rsid w:val="00CC324A"/>
    <w:rsid w:val="00CC52CD"/>
    <w:rsid w:val="00CD2894"/>
    <w:rsid w:val="00CE041F"/>
    <w:rsid w:val="00CE1FE0"/>
    <w:rsid w:val="00CE4FD7"/>
    <w:rsid w:val="00CF11B9"/>
    <w:rsid w:val="00D03525"/>
    <w:rsid w:val="00D14669"/>
    <w:rsid w:val="00D334E2"/>
    <w:rsid w:val="00D446C5"/>
    <w:rsid w:val="00D5600A"/>
    <w:rsid w:val="00D57B4C"/>
    <w:rsid w:val="00D630E1"/>
    <w:rsid w:val="00D833CA"/>
    <w:rsid w:val="00D83A97"/>
    <w:rsid w:val="00D91822"/>
    <w:rsid w:val="00D91865"/>
    <w:rsid w:val="00D91CED"/>
    <w:rsid w:val="00D92D48"/>
    <w:rsid w:val="00DA2FB3"/>
    <w:rsid w:val="00DB2F4B"/>
    <w:rsid w:val="00DE2C2E"/>
    <w:rsid w:val="00DF0AEC"/>
    <w:rsid w:val="00DF167A"/>
    <w:rsid w:val="00DF3CE1"/>
    <w:rsid w:val="00DF4164"/>
    <w:rsid w:val="00E04ED3"/>
    <w:rsid w:val="00E27470"/>
    <w:rsid w:val="00E30ED6"/>
    <w:rsid w:val="00E41772"/>
    <w:rsid w:val="00E45983"/>
    <w:rsid w:val="00E46B8B"/>
    <w:rsid w:val="00E7677C"/>
    <w:rsid w:val="00E84E3C"/>
    <w:rsid w:val="00E87801"/>
    <w:rsid w:val="00E902CE"/>
    <w:rsid w:val="00E95B36"/>
    <w:rsid w:val="00E97B69"/>
    <w:rsid w:val="00EB39F1"/>
    <w:rsid w:val="00EB7DE0"/>
    <w:rsid w:val="00ED76CD"/>
    <w:rsid w:val="00EE600B"/>
    <w:rsid w:val="00EE60A6"/>
    <w:rsid w:val="00EF7832"/>
    <w:rsid w:val="00F15364"/>
    <w:rsid w:val="00F30AC4"/>
    <w:rsid w:val="00F30F57"/>
    <w:rsid w:val="00F36EE0"/>
    <w:rsid w:val="00F55208"/>
    <w:rsid w:val="00F666E0"/>
    <w:rsid w:val="00F85A8D"/>
    <w:rsid w:val="00F961D7"/>
    <w:rsid w:val="00FB1F96"/>
    <w:rsid w:val="00FC6744"/>
    <w:rsid w:val="00FD3CCF"/>
    <w:rsid w:val="00FD45A5"/>
    <w:rsid w:val="00FE33DE"/>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6DCD0"/>
  <w15:chartTrackingRefBased/>
  <w15:docId w15:val="{08BBBF37-6438-40D3-A27A-8530A0A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0129E"/>
    <w:pPr>
      <w:widowControl w:val="0"/>
      <w:spacing w:line="360" w:lineRule="auto"/>
      <w:jc w:val="both"/>
    </w:pPr>
    <w:rPr>
      <w:rFonts w:ascii="宋体" w:eastAsia="宋体"/>
      <w:sz w:val="24"/>
    </w:r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6D22C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link w:val="a4"/>
    <w:autoRedefine/>
    <w:qFormat/>
    <w:rsid w:val="00600704"/>
    <w:pPr>
      <w:numPr>
        <w:numId w:val="2"/>
      </w:numPr>
      <w:adjustRightInd w:val="0"/>
      <w:snapToGrid w:val="0"/>
      <w:spacing w:line="300" w:lineRule="auto"/>
      <w:ind w:firstLineChars="200" w:firstLine="200"/>
    </w:pPr>
    <w:rPr>
      <w:rFonts w:hAnsi="宋体"/>
      <w:szCs w:val="24"/>
    </w:rPr>
  </w:style>
  <w:style w:type="character" w:customStyle="1" w:styleId="a4">
    <w:name w:val="正文*编号 字符"/>
    <w:basedOn w:val="a1"/>
    <w:link w:val="a"/>
    <w:rsid w:val="00600704"/>
    <w:rPr>
      <w:rFonts w:ascii="宋体" w:hAnsi="宋体"/>
      <w:sz w:val="24"/>
      <w:szCs w:val="24"/>
    </w:rPr>
  </w:style>
  <w:style w:type="paragraph" w:customStyle="1" w:styleId="11">
    <w:name w:val="正文1"/>
    <w:basedOn w:val="a0"/>
    <w:link w:val="12"/>
    <w:qFormat/>
    <w:rsid w:val="008A561B"/>
    <w:pPr>
      <w:adjustRightInd w:val="0"/>
      <w:snapToGrid w:val="0"/>
      <w:spacing w:line="300" w:lineRule="auto"/>
      <w:ind w:firstLineChars="200" w:firstLine="480"/>
    </w:pPr>
    <w:rPr>
      <w:rFonts w:hAnsi="宋体" w:cs="Times New Roman"/>
      <w:szCs w:val="24"/>
    </w:rPr>
  </w:style>
  <w:style w:type="character" w:customStyle="1" w:styleId="12">
    <w:name w:val="正文1 字符"/>
    <w:link w:val="11"/>
    <w:rsid w:val="008A561B"/>
    <w:rPr>
      <w:rFonts w:ascii="宋体" w:eastAsia="宋体" w:hAnsi="宋体" w:cs="Times New Roman"/>
      <w:sz w:val="24"/>
      <w:szCs w:val="24"/>
    </w:rPr>
  </w:style>
  <w:style w:type="paragraph" w:customStyle="1" w:styleId="a5">
    <w:name w:val="一级标题（正式）"/>
    <w:basedOn w:val="1"/>
    <w:link w:val="a6"/>
    <w:qFormat/>
    <w:rsid w:val="008A561B"/>
    <w:pPr>
      <w:keepNext w:val="0"/>
      <w:keepLines w:val="0"/>
      <w:adjustRightInd w:val="0"/>
      <w:snapToGrid w:val="0"/>
      <w:spacing w:beforeLines="50" w:before="163" w:after="0" w:line="300" w:lineRule="auto"/>
      <w:jc w:val="left"/>
    </w:pPr>
    <w:rPr>
      <w:rFonts w:hAnsi="宋体" w:cs="Times New Roman"/>
      <w:sz w:val="24"/>
      <w:szCs w:val="24"/>
    </w:rPr>
  </w:style>
  <w:style w:type="character" w:customStyle="1" w:styleId="a6">
    <w:name w:val="一级标题（正式） 字符"/>
    <w:link w:val="a5"/>
    <w:rsid w:val="008A561B"/>
    <w:rPr>
      <w:rFonts w:ascii="宋体" w:eastAsia="宋体" w:hAnsi="宋体" w:cs="Times New Roman"/>
      <w:b/>
      <w:bCs/>
      <w:kern w:val="44"/>
      <w:sz w:val="24"/>
      <w:szCs w:val="24"/>
    </w:rPr>
  </w:style>
  <w:style w:type="paragraph" w:customStyle="1" w:styleId="a7">
    <w:name w:val="二级标题（正式）"/>
    <w:basedOn w:val="a0"/>
    <w:link w:val="a8"/>
    <w:qFormat/>
    <w:rsid w:val="0070129E"/>
    <w:pPr>
      <w:adjustRightInd w:val="0"/>
      <w:snapToGrid w:val="0"/>
      <w:spacing w:line="300" w:lineRule="auto"/>
      <w:outlineLvl w:val="1"/>
    </w:pPr>
    <w:rPr>
      <w:rFonts w:hAnsi="宋体" w:cs="宋体"/>
      <w:b/>
      <w:szCs w:val="24"/>
    </w:rPr>
  </w:style>
  <w:style w:type="character" w:customStyle="1" w:styleId="a8">
    <w:name w:val="二级标题（正式） 字符"/>
    <w:link w:val="a7"/>
    <w:rsid w:val="0070129E"/>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link w:val="aa"/>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9"/>
    <w:uiPriority w:val="99"/>
    <w:rsid w:val="00487112"/>
    <w:rPr>
      <w:sz w:val="18"/>
      <w:szCs w:val="18"/>
    </w:rPr>
  </w:style>
  <w:style w:type="paragraph" w:styleId="ab">
    <w:name w:val="footer"/>
    <w:basedOn w:val="a0"/>
    <w:link w:val="ac"/>
    <w:uiPriority w:val="99"/>
    <w:unhideWhenUsed/>
    <w:rsid w:val="008A561B"/>
    <w:pPr>
      <w:tabs>
        <w:tab w:val="center" w:pos="4153"/>
        <w:tab w:val="right" w:pos="8306"/>
      </w:tabs>
      <w:snapToGrid w:val="0"/>
      <w:jc w:val="left"/>
    </w:pPr>
    <w:rPr>
      <w:sz w:val="18"/>
      <w:szCs w:val="18"/>
    </w:rPr>
  </w:style>
  <w:style w:type="character" w:customStyle="1" w:styleId="ac">
    <w:name w:val="页脚 字符"/>
    <w:basedOn w:val="a1"/>
    <w:link w:val="ab"/>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783527"/>
    <w:pPr>
      <w:adjustRightInd w:val="0"/>
      <w:snapToGrid w:val="0"/>
      <w:spacing w:line="276" w:lineRule="auto"/>
      <w:jc w:val="left"/>
    </w:pPr>
    <w:rPr>
      <w:rFonts w:hAnsi="宋体"/>
      <w:noProof/>
      <w:szCs w:val="24"/>
    </w:rPr>
  </w:style>
  <w:style w:type="paragraph" w:styleId="TOC2">
    <w:name w:val="toc 2"/>
    <w:basedOn w:val="a0"/>
    <w:next w:val="a0"/>
    <w:autoRedefine/>
    <w:uiPriority w:val="39"/>
    <w:unhideWhenUsed/>
    <w:rsid w:val="00783527"/>
    <w:pPr>
      <w:tabs>
        <w:tab w:val="right" w:leader="dot" w:pos="9678"/>
      </w:tabs>
      <w:jc w:val="distribute"/>
    </w:pPr>
  </w:style>
  <w:style w:type="character" w:styleId="ad">
    <w:name w:val="Hyperlink"/>
    <w:basedOn w:val="a1"/>
    <w:uiPriority w:val="99"/>
    <w:unhideWhenUsed/>
    <w:rsid w:val="008A561B"/>
    <w:rPr>
      <w:color w:val="0563C1" w:themeColor="hyperlink"/>
      <w:u w:val="single"/>
    </w:rPr>
  </w:style>
  <w:style w:type="character" w:styleId="ae">
    <w:name w:val="annotation reference"/>
    <w:basedOn w:val="a1"/>
    <w:uiPriority w:val="99"/>
    <w:semiHidden/>
    <w:unhideWhenUsed/>
    <w:rsid w:val="00E27470"/>
    <w:rPr>
      <w:sz w:val="21"/>
      <w:szCs w:val="21"/>
    </w:rPr>
  </w:style>
  <w:style w:type="paragraph" w:styleId="af">
    <w:name w:val="annotation text"/>
    <w:basedOn w:val="a0"/>
    <w:link w:val="af0"/>
    <w:uiPriority w:val="99"/>
    <w:unhideWhenUsed/>
    <w:rsid w:val="00E27470"/>
    <w:pPr>
      <w:jc w:val="left"/>
    </w:pPr>
  </w:style>
  <w:style w:type="character" w:customStyle="1" w:styleId="af0">
    <w:name w:val="批注文字 字符"/>
    <w:basedOn w:val="a1"/>
    <w:link w:val="af"/>
    <w:uiPriority w:val="99"/>
    <w:rsid w:val="00E27470"/>
  </w:style>
  <w:style w:type="paragraph" w:styleId="af1">
    <w:name w:val="annotation subject"/>
    <w:basedOn w:val="af"/>
    <w:next w:val="af"/>
    <w:link w:val="af2"/>
    <w:uiPriority w:val="99"/>
    <w:semiHidden/>
    <w:unhideWhenUsed/>
    <w:rsid w:val="00E27470"/>
    <w:rPr>
      <w:b/>
      <w:bCs/>
    </w:rPr>
  </w:style>
  <w:style w:type="character" w:customStyle="1" w:styleId="af2">
    <w:name w:val="批注主题 字符"/>
    <w:basedOn w:val="af0"/>
    <w:link w:val="af1"/>
    <w:uiPriority w:val="99"/>
    <w:semiHidden/>
    <w:rsid w:val="00E27470"/>
    <w:rPr>
      <w:b/>
      <w:bCs/>
    </w:rPr>
  </w:style>
  <w:style w:type="paragraph" w:styleId="af3">
    <w:name w:val="Balloon Text"/>
    <w:basedOn w:val="a0"/>
    <w:link w:val="af4"/>
    <w:uiPriority w:val="99"/>
    <w:semiHidden/>
    <w:unhideWhenUsed/>
    <w:rsid w:val="00E27470"/>
    <w:rPr>
      <w:sz w:val="18"/>
      <w:szCs w:val="18"/>
    </w:rPr>
  </w:style>
  <w:style w:type="character" w:customStyle="1" w:styleId="af4">
    <w:name w:val="批注框文本 字符"/>
    <w:basedOn w:val="a1"/>
    <w:link w:val="af3"/>
    <w:uiPriority w:val="99"/>
    <w:semiHidden/>
    <w:rsid w:val="00E27470"/>
    <w:rPr>
      <w:sz w:val="18"/>
      <w:szCs w:val="18"/>
    </w:rPr>
  </w:style>
  <w:style w:type="character" w:customStyle="1" w:styleId="20">
    <w:name w:val="标题 2 字符"/>
    <w:basedOn w:val="a1"/>
    <w:link w:val="2"/>
    <w:uiPriority w:val="9"/>
    <w:semiHidden/>
    <w:rsid w:val="006D22C4"/>
    <w:rPr>
      <w:rFonts w:asciiTheme="majorHAnsi" w:eastAsiaTheme="majorEastAsia" w:hAnsiTheme="majorHAnsi" w:cstheme="majorBidi"/>
      <w:b/>
      <w:bCs/>
      <w:sz w:val="32"/>
      <w:szCs w:val="32"/>
    </w:rPr>
  </w:style>
  <w:style w:type="paragraph" w:customStyle="1" w:styleId="myS">
    <w:name w:val="myS"/>
    <w:qFormat/>
    <w:rsid w:val="00B65AD6"/>
    <w:pPr>
      <w:wordWrap w:val="0"/>
      <w:overflowPunct w:val="0"/>
      <w:spacing w:line="480" w:lineRule="exact"/>
      <w:ind w:firstLineChars="200" w:firstLine="200"/>
    </w:pPr>
    <w:rPr>
      <w:rFonts w:ascii="Calibri" w:eastAsia="宋体" w:hAnsi="Calibri" w:cs="Times New Roman"/>
      <w:szCs w:val="22"/>
    </w:rPr>
  </w:style>
  <w:style w:type="paragraph" w:styleId="TOC3">
    <w:name w:val="toc 3"/>
    <w:basedOn w:val="a0"/>
    <w:next w:val="a0"/>
    <w:autoRedefine/>
    <w:uiPriority w:val="39"/>
    <w:unhideWhenUsed/>
    <w:rsid w:val="00BE7F67"/>
    <w:pPr>
      <w:widowControl/>
      <w:spacing w:after="100" w:line="259" w:lineRule="auto"/>
      <w:ind w:left="440"/>
      <w:jc w:val="left"/>
    </w:pPr>
    <w:rPr>
      <w:rFonts w:asciiTheme="minorHAnsi" w:eastAsiaTheme="minorEastAsia" w:cs="Times New Roma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0820-840C-4EB3-A20D-D37BA7E2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13</Pages>
  <Words>1647</Words>
  <Characters>9392</Characters>
  <Application>Microsoft Office Word</Application>
  <DocSecurity>0</DocSecurity>
  <Lines>78</Lines>
  <Paragraphs>22</Paragraphs>
  <ScaleCrop>false</ScaleCrop>
  <Company>longi.com</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黄涛</cp:lastModifiedBy>
  <cp:revision>185</cp:revision>
  <cp:lastPrinted>2024-04-25T09:23:00Z</cp:lastPrinted>
  <dcterms:created xsi:type="dcterms:W3CDTF">2023-05-15T06:58:00Z</dcterms:created>
  <dcterms:modified xsi:type="dcterms:W3CDTF">2026-06-16T08:58:00Z</dcterms:modified>
</cp:coreProperties>
</file>